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0A6EDD">
        <w:rPr>
          <w:sz w:val="22"/>
        </w:rPr>
        <w:t>May 5</w:t>
      </w:r>
      <w:r w:rsidR="00275456">
        <w:rPr>
          <w:sz w:val="22"/>
        </w:rPr>
        <w:t>, 201</w:t>
      </w:r>
      <w:r w:rsidR="00531B63">
        <w:rPr>
          <w:sz w:val="22"/>
        </w:rPr>
        <w:t>7</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821387">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821387">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821387">
        <w:trPr>
          <w:trHeight w:val="187"/>
        </w:trPr>
        <w:tc>
          <w:tcPr>
            <w:tcW w:w="3438" w:type="dxa"/>
            <w:vAlign w:val="center"/>
          </w:tcPr>
          <w:p w:rsidR="007B1AC7" w:rsidRPr="00CD06D3" w:rsidRDefault="00C67342" w:rsidP="00821387">
            <w:pPr>
              <w:rPr>
                <w:sz w:val="16"/>
              </w:rPr>
            </w:pPr>
            <w:r w:rsidRPr="00CD06D3">
              <w:rPr>
                <w:sz w:val="16"/>
              </w:rPr>
              <w:t xml:space="preserve">Vice-Chair – </w:t>
            </w:r>
            <w:r w:rsidR="00C94029">
              <w:rPr>
                <w:sz w:val="16"/>
              </w:rPr>
              <w:t>David DeGroot</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821387">
        <w:trPr>
          <w:trHeight w:val="187"/>
        </w:trPr>
        <w:tc>
          <w:tcPr>
            <w:tcW w:w="3438" w:type="dxa"/>
            <w:vAlign w:val="center"/>
          </w:tcPr>
          <w:p w:rsidR="007B1AC7" w:rsidRDefault="007B1AC7" w:rsidP="00885269">
            <w:pPr>
              <w:rPr>
                <w:sz w:val="16"/>
              </w:rPr>
            </w:pPr>
            <w:r>
              <w:rPr>
                <w:sz w:val="16"/>
              </w:rPr>
              <w:t xml:space="preserve">Applied </w:t>
            </w:r>
            <w:r w:rsidR="00885269">
              <w:rPr>
                <w:sz w:val="16"/>
              </w:rPr>
              <w:t>Behavioral</w:t>
            </w:r>
            <w:r>
              <w:rPr>
                <w:sz w:val="16"/>
              </w:rPr>
              <w:t xml:space="preserve"> Sciences – </w:t>
            </w:r>
            <w:r w:rsidR="004D7413">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821387">
        <w:trPr>
          <w:trHeight w:val="187"/>
        </w:trPr>
        <w:tc>
          <w:tcPr>
            <w:tcW w:w="3438" w:type="dxa"/>
            <w:vAlign w:val="center"/>
          </w:tcPr>
          <w:p w:rsidR="007B1AC7" w:rsidRPr="00CD06D3" w:rsidRDefault="001C4E5F" w:rsidP="00821387">
            <w:pPr>
              <w:rPr>
                <w:sz w:val="16"/>
              </w:rPr>
            </w:pPr>
            <w:r w:rsidRPr="00CD06D3">
              <w:rPr>
                <w:sz w:val="16"/>
              </w:rPr>
              <w:t xml:space="preserve">Business – </w:t>
            </w:r>
            <w:r w:rsidR="006954B2">
              <w:rPr>
                <w:sz w:val="16"/>
              </w:rPr>
              <w:t>Brent Darwin</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Articulation – David DeGroot</w:t>
            </w:r>
          </w:p>
        </w:tc>
      </w:tr>
      <w:tr w:rsidR="007B1AC7" w:rsidTr="00821387">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821387">
            <w:pPr>
              <w:rPr>
                <w:sz w:val="16"/>
              </w:rPr>
            </w:pPr>
            <w:r>
              <w:rPr>
                <w:sz w:val="16"/>
              </w:rPr>
              <w:t>Community Education – Vacant</w:t>
            </w:r>
          </w:p>
        </w:tc>
      </w:tr>
      <w:tr w:rsidR="007B1AC7" w:rsidTr="00821387">
        <w:trPr>
          <w:trHeight w:val="187"/>
        </w:trPr>
        <w:tc>
          <w:tcPr>
            <w:tcW w:w="3438" w:type="dxa"/>
            <w:vAlign w:val="center"/>
          </w:tcPr>
          <w:p w:rsidR="007B1AC7" w:rsidRPr="00CD06D3" w:rsidRDefault="007B1AC7" w:rsidP="00821387">
            <w:pPr>
              <w:rPr>
                <w:sz w:val="16"/>
                <w:szCs w:val="16"/>
              </w:rPr>
            </w:pPr>
            <w:r w:rsidRPr="00CD06D3">
              <w:rPr>
                <w:sz w:val="16"/>
                <w:szCs w:val="16"/>
              </w:rPr>
              <w:t xml:space="preserve">English – </w:t>
            </w:r>
            <w:r w:rsidR="00DA5ACC" w:rsidRPr="00CD06D3">
              <w:rPr>
                <w:rFonts w:cs="Arial"/>
                <w:sz w:val="16"/>
                <w:szCs w:val="16"/>
              </w:rPr>
              <w:t>Deniz</w:t>
            </w:r>
            <w:r w:rsidR="00C0139F" w:rsidRPr="00CD06D3">
              <w:rPr>
                <w:rFonts w:cs="Arial"/>
                <w:sz w:val="16"/>
                <w:szCs w:val="16"/>
              </w:rPr>
              <w:t>e Cain</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7B1AC7" w:rsidP="00821387">
            <w:pPr>
              <w:rPr>
                <w:b/>
                <w:sz w:val="16"/>
              </w:rPr>
            </w:pP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Fine Arts – </w:t>
            </w:r>
            <w:r w:rsidR="00136766">
              <w:rPr>
                <w:sz w:val="16"/>
              </w:rPr>
              <w:t>Christopher Hite</w:t>
            </w:r>
            <w:r w:rsidRPr="00CD06D3">
              <w:rPr>
                <w:sz w:val="16"/>
              </w:rPr>
              <w:t xml:space="preserve">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821387">
            <w:pPr>
              <w:rPr>
                <w:sz w:val="16"/>
              </w:rPr>
            </w:pPr>
            <w:r w:rsidRPr="00CD06D3">
              <w:rPr>
                <w:sz w:val="16"/>
              </w:rPr>
              <w:t xml:space="preserve">Student Representative – </w:t>
            </w:r>
            <w:r w:rsidR="00C94029">
              <w:rPr>
                <w:sz w:val="16"/>
              </w:rPr>
              <w:t>Allie Shea</w:t>
            </w:r>
          </w:p>
        </w:tc>
        <w:tc>
          <w:tcPr>
            <w:tcW w:w="3510" w:type="dxa"/>
            <w:vAlign w:val="center"/>
          </w:tcPr>
          <w:p w:rsidR="00821387" w:rsidRPr="001676C1" w:rsidRDefault="00195747" w:rsidP="00821387">
            <w:pPr>
              <w:rPr>
                <w:b/>
                <w:sz w:val="16"/>
              </w:rPr>
            </w:pPr>
            <w:r>
              <w:rPr>
                <w:sz w:val="16"/>
              </w:rPr>
              <w:t xml:space="preserve">Past Chair – </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r>
              <w:rPr>
                <w:sz w:val="16"/>
              </w:rPr>
              <w:t>Part-Time Faculty Union – Danielle Blanchard</w:t>
            </w: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821387">
            <w:pPr>
              <w:rPr>
                <w:sz w:val="16"/>
              </w:rPr>
            </w:pPr>
            <w:r>
              <w:rPr>
                <w:sz w:val="16"/>
              </w:rPr>
              <w:t xml:space="preserve">Dean, Academic Affairs – </w:t>
            </w:r>
            <w:r w:rsidR="00195747">
              <w:rPr>
                <w:sz w:val="16"/>
              </w:rPr>
              <w:t>David Humphreys</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r>
              <w:rPr>
                <w:sz w:val="16"/>
              </w:rPr>
              <w:t xml:space="preserve">Lec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33794C">
            <w:pPr>
              <w:numPr>
                <w:ilvl w:val="0"/>
                <w:numId w:val="3"/>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33794C">
            <w:pPr>
              <w:numPr>
                <w:ilvl w:val="0"/>
                <w:numId w:val="3"/>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33794C">
            <w:pPr>
              <w:numPr>
                <w:ilvl w:val="0"/>
                <w:numId w:val="3"/>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33794C">
            <w:pPr>
              <w:numPr>
                <w:ilvl w:val="0"/>
                <w:numId w:val="3"/>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33794C">
            <w:pPr>
              <w:numPr>
                <w:ilvl w:val="0"/>
                <w:numId w:val="3"/>
              </w:numPr>
              <w:ind w:left="360"/>
              <w:rPr>
                <w:sz w:val="20"/>
              </w:rPr>
            </w:pPr>
            <w:r w:rsidRPr="00821387">
              <w:rPr>
                <w:rFonts w:cs="Arial"/>
                <w:bCs/>
                <w:sz w:val="20"/>
              </w:rPr>
              <w:t xml:space="preserve">examines, researches, and analyzes the issues presented for program </w:t>
            </w:r>
            <w:r w:rsidR="002931E7">
              <w:rPr>
                <w:rFonts w:cs="Arial"/>
                <w:bCs/>
                <w:sz w:val="20"/>
              </w:rPr>
              <w:t>vitality</w:t>
            </w:r>
            <w:r w:rsidRPr="00821387">
              <w:rPr>
                <w:rFonts w:cs="Arial"/>
                <w:bCs/>
                <w:sz w:val="20"/>
              </w:rPr>
              <w:t>, and prepares a report with recommendations for consideration to the Academic Senate.  The recommendations will be presented to the Senate Executive Committee and the Academic Senate.</w:t>
            </w:r>
          </w:p>
        </w:tc>
      </w:tr>
    </w:tbl>
    <w:p w:rsidR="00CD06D3" w:rsidRDefault="00CD06D3" w:rsidP="00290680"/>
    <w:p w:rsidR="005F57F8" w:rsidRPr="005F57F8" w:rsidRDefault="00C0139F" w:rsidP="005F57F8">
      <w:pPr>
        <w:rPr>
          <w:sz w:val="20"/>
        </w:rPr>
      </w:pPr>
      <w:r w:rsidRPr="00D63DDB">
        <w:rPr>
          <w:b/>
          <w:sz w:val="20"/>
        </w:rPr>
        <w:t>Approval of Minutes</w:t>
      </w:r>
      <w:r w:rsidR="007C59EA">
        <w:rPr>
          <w:b/>
          <w:sz w:val="20"/>
        </w:rPr>
        <w:t>:</w:t>
      </w:r>
      <w:r w:rsidR="00CD06D3">
        <w:rPr>
          <w:b/>
          <w:sz w:val="20"/>
        </w:rPr>
        <w:t xml:space="preserve"> </w:t>
      </w:r>
      <w:r w:rsidR="000509A0" w:rsidRPr="000509A0">
        <w:rPr>
          <w:sz w:val="20"/>
        </w:rPr>
        <w:t xml:space="preserve">Apr </w:t>
      </w:r>
      <w:r w:rsidR="003F1E0F">
        <w:rPr>
          <w:sz w:val="20"/>
        </w:rPr>
        <w:t>20</w:t>
      </w:r>
      <w:r w:rsidR="005F57F8" w:rsidRPr="00E339CF">
        <w:rPr>
          <w:sz w:val="20"/>
        </w:rPr>
        <w:t>,</w:t>
      </w:r>
      <w:r w:rsidR="005F57F8" w:rsidRPr="005F57F8">
        <w:rPr>
          <w:sz w:val="20"/>
        </w:rPr>
        <w:t xml:space="preserve"> 2017</w:t>
      </w:r>
    </w:p>
    <w:p w:rsidR="003F3A2C" w:rsidRDefault="003F3A2C" w:rsidP="003F3A2C">
      <w:pPr>
        <w:rPr>
          <w:sz w:val="20"/>
        </w:rPr>
      </w:pPr>
    </w:p>
    <w:p w:rsidR="005021B2" w:rsidRPr="005F57F8" w:rsidRDefault="00C0139F" w:rsidP="00C0139F">
      <w:pPr>
        <w:rPr>
          <w:sz w:val="20"/>
        </w:rPr>
      </w:pPr>
      <w:r w:rsidRPr="00D63DDB">
        <w:rPr>
          <w:b/>
          <w:sz w:val="20"/>
        </w:rPr>
        <w:t>Approval of the Agenda</w:t>
      </w:r>
      <w:r w:rsidR="007C59EA">
        <w:rPr>
          <w:b/>
          <w:sz w:val="20"/>
        </w:rPr>
        <w:t>:</w:t>
      </w:r>
      <w:r w:rsidR="005F57F8">
        <w:rPr>
          <w:b/>
          <w:sz w:val="20"/>
        </w:rPr>
        <w:t xml:space="preserve"> </w:t>
      </w:r>
    </w:p>
    <w:p w:rsidR="00930A22" w:rsidRDefault="00930A22" w:rsidP="00930A22">
      <w:pPr>
        <w:shd w:val="clear" w:color="auto" w:fill="FFFFFF" w:themeFill="background1"/>
        <w:rPr>
          <w:b/>
          <w:sz w:val="20"/>
        </w:rPr>
      </w:pPr>
    </w:p>
    <w:p w:rsidR="00E54179" w:rsidRDefault="00E54179" w:rsidP="00930A22">
      <w:pPr>
        <w:shd w:val="clear" w:color="auto" w:fill="FFFFFF" w:themeFill="background1"/>
        <w:rPr>
          <w:b/>
          <w:sz w:val="20"/>
        </w:rPr>
      </w:pPr>
      <w:r>
        <w:rPr>
          <w:b/>
          <w:sz w:val="20"/>
        </w:rPr>
        <w:t xml:space="preserve">Agenda Item: </w:t>
      </w:r>
    </w:p>
    <w:p w:rsidR="00E54179" w:rsidRDefault="00E54179" w:rsidP="00930A22">
      <w:pPr>
        <w:shd w:val="clear" w:color="auto" w:fill="FFFFFF" w:themeFill="background1"/>
        <w:rPr>
          <w:sz w:val="20"/>
        </w:rPr>
      </w:pPr>
      <w:r w:rsidRPr="00E54179">
        <w:rPr>
          <w:sz w:val="20"/>
        </w:rPr>
        <w:t>Program: Apprenticeship in Technical Theatre</w:t>
      </w:r>
      <w:r>
        <w:rPr>
          <w:sz w:val="20"/>
        </w:rPr>
        <w:t>. Certificate of Achievement.</w:t>
      </w:r>
    </w:p>
    <w:p w:rsidR="00CD7FC3" w:rsidRDefault="00E54179" w:rsidP="00930A22">
      <w:pPr>
        <w:shd w:val="clear" w:color="auto" w:fill="FFFFFF" w:themeFill="background1"/>
        <w:rPr>
          <w:sz w:val="20"/>
        </w:rPr>
      </w:pPr>
      <w:r>
        <w:rPr>
          <w:sz w:val="20"/>
        </w:rPr>
        <w:t xml:space="preserve">Initiator: Michael Dempsey. </w:t>
      </w:r>
      <w:r w:rsidR="00CD7FC3">
        <w:rPr>
          <w:sz w:val="20"/>
        </w:rPr>
        <w:t xml:space="preserve">09/05/2014. </w:t>
      </w:r>
    </w:p>
    <w:p w:rsidR="00CD7FC3" w:rsidRDefault="00CD7FC3" w:rsidP="00930A22">
      <w:pPr>
        <w:shd w:val="clear" w:color="auto" w:fill="FFFFFF" w:themeFill="background1"/>
        <w:rPr>
          <w:sz w:val="20"/>
        </w:rPr>
      </w:pPr>
      <w:r>
        <w:rPr>
          <w:sz w:val="20"/>
        </w:rPr>
        <w:t xml:space="preserve">Comments: </w:t>
      </w:r>
    </w:p>
    <w:p w:rsidR="00CD7FC3" w:rsidRDefault="00CD7FC3" w:rsidP="00930A22">
      <w:pPr>
        <w:shd w:val="clear" w:color="auto" w:fill="FFFFFF" w:themeFill="background1"/>
        <w:rPr>
          <w:rFonts w:cs="Arial"/>
          <w:sz w:val="20"/>
        </w:rPr>
      </w:pPr>
      <w:r>
        <w:rPr>
          <w:sz w:val="20"/>
        </w:rPr>
        <w:t>Roger DeLaurier: “</w:t>
      </w:r>
      <w:r w:rsidRPr="00CD7FC3">
        <w:rPr>
          <w:rFonts w:cs="Arial"/>
          <w:sz w:val="20"/>
        </w:rPr>
        <w:t xml:space="preserve">There is </w:t>
      </w:r>
      <w:r>
        <w:rPr>
          <w:rFonts w:cs="Arial"/>
          <w:sz w:val="20"/>
        </w:rPr>
        <w:t xml:space="preserve">a lot </w:t>
      </w:r>
      <w:r w:rsidRPr="00CD7FC3">
        <w:rPr>
          <w:rFonts w:cs="Arial"/>
          <w:sz w:val="20"/>
        </w:rPr>
        <w:t>missing from this proposal. I think this is an idea we no longer want to pursue and that this proposal has been languishing in the backlog for a long time. I think we should pull this proposal out of the system.</w:t>
      </w:r>
      <w:r>
        <w:rPr>
          <w:rFonts w:cs="Arial"/>
          <w:sz w:val="20"/>
        </w:rPr>
        <w:t>”</w:t>
      </w:r>
    </w:p>
    <w:p w:rsidR="00E54179" w:rsidRPr="00CD7FC3" w:rsidRDefault="00CD7FC3" w:rsidP="00930A22">
      <w:pPr>
        <w:shd w:val="clear" w:color="auto" w:fill="FFFFFF" w:themeFill="background1"/>
        <w:rPr>
          <w:rFonts w:cs="Arial"/>
          <w:sz w:val="20"/>
        </w:rPr>
      </w:pPr>
      <w:r>
        <w:rPr>
          <w:rFonts w:cs="Arial"/>
          <w:sz w:val="20"/>
        </w:rPr>
        <w:t>Rick Rantz: “</w:t>
      </w:r>
      <w:r w:rsidRPr="00CD7FC3">
        <w:rPr>
          <w:rFonts w:cs="Arial"/>
          <w:sz w:val="20"/>
        </w:rPr>
        <w:t>After consulting Mark Booher, this is a</w:t>
      </w:r>
      <w:r>
        <w:rPr>
          <w:rFonts w:cs="Arial"/>
          <w:sz w:val="20"/>
        </w:rPr>
        <w:t>n</w:t>
      </w:r>
      <w:r w:rsidRPr="00CD7FC3">
        <w:rPr>
          <w:rFonts w:cs="Arial"/>
          <w:sz w:val="20"/>
        </w:rPr>
        <w:t xml:space="preserve"> old proposal and is no longer needed or applicable to the technical theatre program.</w:t>
      </w:r>
      <w:r>
        <w:rPr>
          <w:rFonts w:cs="Arial"/>
          <w:sz w:val="20"/>
        </w:rPr>
        <w:t>”</w:t>
      </w:r>
      <w:r w:rsidR="00E54179" w:rsidRPr="00CD7FC3">
        <w:rPr>
          <w:rFonts w:cs="Arial"/>
          <w:sz w:val="20"/>
        </w:rPr>
        <w:t xml:space="preserve"> </w:t>
      </w:r>
    </w:p>
    <w:p w:rsidR="00E54179" w:rsidRDefault="00E54179" w:rsidP="00930A22">
      <w:pPr>
        <w:shd w:val="clear" w:color="auto" w:fill="FFFFFF" w:themeFill="background1"/>
        <w:rPr>
          <w:b/>
          <w:sz w:val="20"/>
        </w:rPr>
      </w:pPr>
    </w:p>
    <w:p w:rsidR="00B64131" w:rsidRDefault="0081599F" w:rsidP="00930A22">
      <w:pPr>
        <w:shd w:val="clear" w:color="auto" w:fill="FFFFFF" w:themeFill="background1"/>
        <w:rPr>
          <w:b/>
          <w:sz w:val="20"/>
        </w:rPr>
      </w:pPr>
      <w:r>
        <w:rPr>
          <w:b/>
          <w:sz w:val="20"/>
        </w:rPr>
        <w:t>Consent Agenda:</w:t>
      </w:r>
      <w:r w:rsidR="00D6100C">
        <w:rPr>
          <w:b/>
          <w:sz w:val="20"/>
        </w:rPr>
        <w:t xml:space="preserve"> </w:t>
      </w:r>
    </w:p>
    <w:p w:rsidR="0081599F" w:rsidRDefault="0081599F" w:rsidP="00930A22">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553ACF" w:rsidRPr="00631FF4" w:rsidTr="00D071C5">
        <w:tc>
          <w:tcPr>
            <w:tcW w:w="1890" w:type="dxa"/>
            <w:shd w:val="clear" w:color="auto" w:fill="E6E6E6"/>
          </w:tcPr>
          <w:p w:rsidR="00553ACF" w:rsidRPr="00631FF4" w:rsidRDefault="00553ACF" w:rsidP="00D071C5">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553ACF" w:rsidRPr="00631FF4" w:rsidRDefault="00553ACF" w:rsidP="00D071C5">
            <w:pPr>
              <w:rPr>
                <w:b/>
                <w:sz w:val="20"/>
              </w:rPr>
            </w:pPr>
            <w:r>
              <w:rPr>
                <w:b/>
                <w:sz w:val="20"/>
              </w:rPr>
              <w:t>Prefix &amp; N</w:t>
            </w:r>
            <w:r w:rsidRPr="00631FF4">
              <w:rPr>
                <w:b/>
                <w:sz w:val="20"/>
              </w:rPr>
              <w:t>umber</w:t>
            </w:r>
          </w:p>
        </w:tc>
        <w:tc>
          <w:tcPr>
            <w:tcW w:w="4320" w:type="dxa"/>
            <w:shd w:val="clear" w:color="auto" w:fill="E6E6E6"/>
          </w:tcPr>
          <w:p w:rsidR="00553ACF" w:rsidRPr="00631FF4" w:rsidRDefault="00553ACF" w:rsidP="00D071C5">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553ACF" w:rsidRPr="00631FF4" w:rsidRDefault="00553ACF" w:rsidP="00D071C5">
            <w:pPr>
              <w:rPr>
                <w:b/>
                <w:sz w:val="20"/>
              </w:rPr>
            </w:pPr>
            <w:r>
              <w:rPr>
                <w:b/>
                <w:sz w:val="20"/>
              </w:rPr>
              <w:t>Comments</w:t>
            </w:r>
          </w:p>
        </w:tc>
      </w:tr>
      <w:tr w:rsidR="00E66882" w:rsidTr="008E74F6">
        <w:tc>
          <w:tcPr>
            <w:tcW w:w="1890" w:type="dxa"/>
            <w:shd w:val="clear" w:color="auto" w:fill="auto"/>
          </w:tcPr>
          <w:p w:rsidR="00E66882" w:rsidRPr="0044686C" w:rsidRDefault="00E66882" w:rsidP="00E66882">
            <w:pPr>
              <w:rPr>
                <w:sz w:val="20"/>
              </w:rPr>
            </w:pPr>
            <w:r>
              <w:rPr>
                <w:sz w:val="20"/>
              </w:rPr>
              <w:t>Course Review</w:t>
            </w:r>
          </w:p>
        </w:tc>
        <w:tc>
          <w:tcPr>
            <w:tcW w:w="1440" w:type="dxa"/>
            <w:shd w:val="clear" w:color="auto" w:fill="auto"/>
          </w:tcPr>
          <w:p w:rsidR="00E66882" w:rsidRDefault="00E66882" w:rsidP="00E66882">
            <w:pPr>
              <w:rPr>
                <w:sz w:val="20"/>
              </w:rPr>
            </w:pPr>
            <w:r>
              <w:rPr>
                <w:sz w:val="20"/>
              </w:rPr>
              <w:t>EMS 102</w:t>
            </w:r>
          </w:p>
        </w:tc>
        <w:tc>
          <w:tcPr>
            <w:tcW w:w="4320" w:type="dxa"/>
            <w:shd w:val="clear" w:color="auto" w:fill="auto"/>
          </w:tcPr>
          <w:p w:rsidR="00E66882" w:rsidRDefault="00E66882" w:rsidP="00E66882">
            <w:pPr>
              <w:rPr>
                <w:sz w:val="20"/>
              </w:rPr>
            </w:pPr>
            <w:r>
              <w:rPr>
                <w:sz w:val="20"/>
              </w:rPr>
              <w:t>First Aid &amp; Safety (Lec 3)</w:t>
            </w:r>
          </w:p>
        </w:tc>
        <w:tc>
          <w:tcPr>
            <w:tcW w:w="2970" w:type="dxa"/>
            <w:shd w:val="clear" w:color="auto" w:fill="auto"/>
          </w:tcPr>
          <w:p w:rsidR="00E66882" w:rsidRDefault="00E66882" w:rsidP="00E66882">
            <w:pPr>
              <w:pStyle w:val="ListParagraph"/>
              <w:ind w:left="0"/>
              <w:rPr>
                <w:rFonts w:cs="Arial"/>
                <w:sz w:val="20"/>
              </w:rPr>
            </w:pPr>
            <w:r>
              <w:rPr>
                <w:rFonts w:cs="Arial"/>
                <w:sz w:val="20"/>
              </w:rPr>
              <w:t>I: Frank Ortiz</w:t>
            </w:r>
          </w:p>
          <w:p w:rsidR="00E66882" w:rsidRPr="0044686C" w:rsidRDefault="00E66882" w:rsidP="00E66882">
            <w:pPr>
              <w:pStyle w:val="ListParagraph"/>
              <w:ind w:left="0"/>
              <w:rPr>
                <w:rFonts w:cs="Arial"/>
                <w:sz w:val="20"/>
              </w:rPr>
            </w:pPr>
            <w:r>
              <w:rPr>
                <w:rFonts w:cs="Arial"/>
                <w:sz w:val="20"/>
              </w:rPr>
              <w:t>R: Kristy Treur</w:t>
            </w:r>
          </w:p>
        </w:tc>
      </w:tr>
      <w:tr w:rsidR="007A5517" w:rsidTr="008E74F6">
        <w:tc>
          <w:tcPr>
            <w:tcW w:w="1890" w:type="dxa"/>
            <w:shd w:val="clear" w:color="auto" w:fill="auto"/>
          </w:tcPr>
          <w:p w:rsidR="007A5517" w:rsidRDefault="007A5517" w:rsidP="007A5517">
            <w:r w:rsidRPr="00773F8B">
              <w:rPr>
                <w:sz w:val="20"/>
              </w:rPr>
              <w:t xml:space="preserve">Course </w:t>
            </w:r>
            <w:r>
              <w:rPr>
                <w:sz w:val="20"/>
              </w:rPr>
              <w:t>Drop</w:t>
            </w:r>
          </w:p>
        </w:tc>
        <w:tc>
          <w:tcPr>
            <w:tcW w:w="1440" w:type="dxa"/>
            <w:shd w:val="clear" w:color="auto" w:fill="auto"/>
          </w:tcPr>
          <w:p w:rsidR="007A5517" w:rsidRDefault="007A5517" w:rsidP="007A5517">
            <w:pPr>
              <w:rPr>
                <w:sz w:val="20"/>
              </w:rPr>
            </w:pPr>
            <w:r>
              <w:rPr>
                <w:sz w:val="20"/>
              </w:rPr>
              <w:t>FCS 123</w:t>
            </w:r>
          </w:p>
        </w:tc>
        <w:tc>
          <w:tcPr>
            <w:tcW w:w="4320" w:type="dxa"/>
            <w:shd w:val="clear" w:color="auto" w:fill="auto"/>
          </w:tcPr>
          <w:p w:rsidR="007A5517" w:rsidRDefault="007A5517" w:rsidP="007A5517">
            <w:pPr>
              <w:rPr>
                <w:rFonts w:cs="Arial"/>
                <w:sz w:val="20"/>
              </w:rPr>
            </w:pPr>
            <w:r>
              <w:rPr>
                <w:rFonts w:cs="Arial"/>
                <w:sz w:val="20"/>
              </w:rPr>
              <w:t>Principles of Food 2 (Lec 1/Lab 1)</w:t>
            </w:r>
          </w:p>
          <w:p w:rsidR="007A5517" w:rsidRDefault="007A5517" w:rsidP="007A5517">
            <w:pPr>
              <w:rPr>
                <w:rFonts w:cs="Arial"/>
                <w:sz w:val="20"/>
              </w:rPr>
            </w:pPr>
            <w:r>
              <w:rPr>
                <w:rFonts w:cs="Arial"/>
                <w:sz w:val="20"/>
              </w:rPr>
              <w:t>P: CA 120 or FCS 120</w:t>
            </w:r>
          </w:p>
          <w:p w:rsidR="00E66882" w:rsidRDefault="00E66882" w:rsidP="007A5517">
            <w:pPr>
              <w:rPr>
                <w:rFonts w:cs="Arial"/>
                <w:sz w:val="20"/>
              </w:rPr>
            </w:pPr>
          </w:p>
          <w:p w:rsidR="00E66882" w:rsidRDefault="007A5517" w:rsidP="00E66882">
            <w:pPr>
              <w:rPr>
                <w:rFonts w:cs="Arial"/>
                <w:sz w:val="20"/>
              </w:rPr>
            </w:pPr>
            <w:r>
              <w:rPr>
                <w:rFonts w:cs="Arial"/>
                <w:sz w:val="20"/>
              </w:rPr>
              <w:t xml:space="preserve">Rationale: the course is dropped. It is no longer a cross-listed course with CA 123. </w:t>
            </w:r>
          </w:p>
        </w:tc>
        <w:tc>
          <w:tcPr>
            <w:tcW w:w="2970" w:type="dxa"/>
            <w:shd w:val="clear" w:color="auto" w:fill="auto"/>
          </w:tcPr>
          <w:p w:rsidR="007A5517" w:rsidRDefault="007A5517" w:rsidP="007A5517">
            <w:pPr>
              <w:rPr>
                <w:sz w:val="20"/>
              </w:rPr>
            </w:pPr>
          </w:p>
        </w:tc>
      </w:tr>
      <w:tr w:rsidR="00553ACF" w:rsidTr="008E74F6">
        <w:tc>
          <w:tcPr>
            <w:tcW w:w="1890" w:type="dxa"/>
            <w:shd w:val="clear" w:color="auto" w:fill="auto"/>
          </w:tcPr>
          <w:p w:rsidR="00EE4A37" w:rsidRDefault="008E74F6" w:rsidP="00CB2EC2">
            <w:pPr>
              <w:rPr>
                <w:sz w:val="20"/>
              </w:rPr>
            </w:pPr>
            <w:r>
              <w:rPr>
                <w:sz w:val="20"/>
              </w:rPr>
              <w:t xml:space="preserve">Textbook Change </w:t>
            </w:r>
          </w:p>
        </w:tc>
        <w:tc>
          <w:tcPr>
            <w:tcW w:w="1440" w:type="dxa"/>
            <w:shd w:val="clear" w:color="auto" w:fill="auto"/>
          </w:tcPr>
          <w:p w:rsidR="00553ACF" w:rsidRDefault="008E74F6" w:rsidP="00D071C5">
            <w:pPr>
              <w:rPr>
                <w:sz w:val="20"/>
              </w:rPr>
            </w:pPr>
            <w:r>
              <w:rPr>
                <w:sz w:val="20"/>
              </w:rPr>
              <w:t>FILM 107</w:t>
            </w:r>
          </w:p>
        </w:tc>
        <w:tc>
          <w:tcPr>
            <w:tcW w:w="4320" w:type="dxa"/>
            <w:shd w:val="clear" w:color="auto" w:fill="auto"/>
          </w:tcPr>
          <w:p w:rsidR="00EC08A6" w:rsidRDefault="008E74F6" w:rsidP="00712704">
            <w:pPr>
              <w:rPr>
                <w:rFonts w:cs="Arial"/>
                <w:sz w:val="20"/>
              </w:rPr>
            </w:pPr>
            <w:r>
              <w:rPr>
                <w:rFonts w:cs="Arial"/>
                <w:sz w:val="20"/>
              </w:rPr>
              <w:t>History of World Cinema (</w:t>
            </w:r>
            <w:r w:rsidR="00EC08A6">
              <w:rPr>
                <w:rFonts w:cs="Arial"/>
                <w:sz w:val="20"/>
              </w:rPr>
              <w:t>Lec 2.5/Lab 0.5)</w:t>
            </w:r>
          </w:p>
          <w:p w:rsidR="00CB2EC2" w:rsidRDefault="00EC08A6" w:rsidP="00712704">
            <w:pPr>
              <w:rPr>
                <w:rFonts w:cs="Arial"/>
                <w:sz w:val="20"/>
              </w:rPr>
            </w:pPr>
            <w:r>
              <w:rPr>
                <w:rFonts w:cs="Arial"/>
                <w:sz w:val="20"/>
              </w:rPr>
              <w:t xml:space="preserve"> </w:t>
            </w:r>
          </w:p>
        </w:tc>
        <w:tc>
          <w:tcPr>
            <w:tcW w:w="2970" w:type="dxa"/>
            <w:shd w:val="clear" w:color="auto" w:fill="auto"/>
          </w:tcPr>
          <w:p w:rsidR="00F54D1E" w:rsidRPr="00EE4A37" w:rsidRDefault="00F54D1E" w:rsidP="00712704">
            <w:pPr>
              <w:rPr>
                <w:sz w:val="20"/>
              </w:rPr>
            </w:pPr>
          </w:p>
        </w:tc>
      </w:tr>
      <w:tr w:rsidR="00712704" w:rsidTr="008E74F6">
        <w:tc>
          <w:tcPr>
            <w:tcW w:w="1890" w:type="dxa"/>
            <w:shd w:val="clear" w:color="auto" w:fill="auto"/>
          </w:tcPr>
          <w:p w:rsidR="00712704" w:rsidRDefault="00EC08A6" w:rsidP="00EC08A6">
            <w:pPr>
              <w:rPr>
                <w:sz w:val="20"/>
              </w:rPr>
            </w:pPr>
            <w:r>
              <w:rPr>
                <w:sz w:val="20"/>
              </w:rPr>
              <w:t>Course Review</w:t>
            </w:r>
          </w:p>
        </w:tc>
        <w:tc>
          <w:tcPr>
            <w:tcW w:w="1440" w:type="dxa"/>
            <w:shd w:val="clear" w:color="auto" w:fill="auto"/>
          </w:tcPr>
          <w:p w:rsidR="00712704" w:rsidRDefault="00EC08A6" w:rsidP="00712704">
            <w:pPr>
              <w:rPr>
                <w:sz w:val="20"/>
              </w:rPr>
            </w:pPr>
            <w:r>
              <w:rPr>
                <w:sz w:val="20"/>
              </w:rPr>
              <w:t>FILM 120</w:t>
            </w:r>
          </w:p>
        </w:tc>
        <w:tc>
          <w:tcPr>
            <w:tcW w:w="4320" w:type="dxa"/>
            <w:shd w:val="clear" w:color="auto" w:fill="auto"/>
          </w:tcPr>
          <w:p w:rsidR="00712704" w:rsidRDefault="00EC08A6" w:rsidP="00EC08A6">
            <w:pPr>
              <w:rPr>
                <w:rFonts w:cs="Arial"/>
                <w:sz w:val="20"/>
              </w:rPr>
            </w:pPr>
            <w:r>
              <w:rPr>
                <w:rFonts w:cs="Arial"/>
                <w:sz w:val="20"/>
              </w:rPr>
              <w:t>Introduction to Sound Recording and Mixing (Lec 2/Lab 1)</w:t>
            </w:r>
          </w:p>
          <w:p w:rsidR="00EC08A6" w:rsidRDefault="00EC08A6" w:rsidP="00EC08A6">
            <w:pPr>
              <w:rPr>
                <w:rFonts w:cs="Arial"/>
                <w:sz w:val="20"/>
              </w:rPr>
            </w:pPr>
          </w:p>
        </w:tc>
        <w:tc>
          <w:tcPr>
            <w:tcW w:w="2970" w:type="dxa"/>
            <w:shd w:val="clear" w:color="auto" w:fill="auto"/>
          </w:tcPr>
          <w:p w:rsidR="00712704" w:rsidRDefault="00EC08A6" w:rsidP="00F54D1E">
            <w:pPr>
              <w:rPr>
                <w:sz w:val="20"/>
              </w:rPr>
            </w:pPr>
            <w:r>
              <w:rPr>
                <w:sz w:val="20"/>
              </w:rPr>
              <w:t>Cross-list: MUS 115</w:t>
            </w:r>
          </w:p>
          <w:p w:rsidR="00EC08A6" w:rsidRDefault="00EC08A6" w:rsidP="00F54D1E">
            <w:pPr>
              <w:rPr>
                <w:sz w:val="20"/>
              </w:rPr>
            </w:pPr>
            <w:r>
              <w:rPr>
                <w:sz w:val="20"/>
              </w:rPr>
              <w:t>Launch: MUS 115</w:t>
            </w:r>
          </w:p>
          <w:p w:rsidR="00EC08A6" w:rsidRDefault="00EC08A6" w:rsidP="00F54D1E">
            <w:pPr>
              <w:rPr>
                <w:sz w:val="20"/>
              </w:rPr>
            </w:pPr>
          </w:p>
          <w:p w:rsidR="00EC08A6" w:rsidRDefault="00EC08A6" w:rsidP="00F54D1E">
            <w:pPr>
              <w:rPr>
                <w:sz w:val="20"/>
              </w:rPr>
            </w:pPr>
            <w:r>
              <w:rPr>
                <w:sz w:val="20"/>
              </w:rPr>
              <w:t xml:space="preserve">The changes in FILM 120 </w:t>
            </w:r>
            <w:r w:rsidR="00F3149B">
              <w:rPr>
                <w:sz w:val="20"/>
              </w:rPr>
              <w:t xml:space="preserve">would be reflected in the cross-listed courses when launched. </w:t>
            </w:r>
          </w:p>
        </w:tc>
      </w:tr>
      <w:tr w:rsidR="006E7305" w:rsidTr="008E74F6">
        <w:tc>
          <w:tcPr>
            <w:tcW w:w="1890" w:type="dxa"/>
            <w:shd w:val="clear" w:color="auto" w:fill="auto"/>
          </w:tcPr>
          <w:p w:rsidR="006E7305" w:rsidRDefault="00F3149B" w:rsidP="00F3149B">
            <w:pPr>
              <w:rPr>
                <w:sz w:val="20"/>
              </w:rPr>
            </w:pPr>
            <w:r>
              <w:rPr>
                <w:sz w:val="20"/>
              </w:rPr>
              <w:t>Course Review</w:t>
            </w:r>
          </w:p>
        </w:tc>
        <w:tc>
          <w:tcPr>
            <w:tcW w:w="1440" w:type="dxa"/>
            <w:shd w:val="clear" w:color="auto" w:fill="auto"/>
          </w:tcPr>
          <w:p w:rsidR="006E7305" w:rsidRDefault="00F3149B" w:rsidP="00712704">
            <w:pPr>
              <w:rPr>
                <w:sz w:val="20"/>
              </w:rPr>
            </w:pPr>
            <w:r>
              <w:rPr>
                <w:sz w:val="20"/>
              </w:rPr>
              <w:t>FILM 199</w:t>
            </w:r>
          </w:p>
        </w:tc>
        <w:tc>
          <w:tcPr>
            <w:tcW w:w="4320" w:type="dxa"/>
            <w:shd w:val="clear" w:color="auto" w:fill="auto"/>
          </w:tcPr>
          <w:p w:rsidR="006E7305" w:rsidRDefault="00F3149B" w:rsidP="006E7305">
            <w:pPr>
              <w:rPr>
                <w:rFonts w:cs="Arial"/>
                <w:sz w:val="20"/>
              </w:rPr>
            </w:pPr>
            <w:r>
              <w:rPr>
                <w:rFonts w:cs="Arial"/>
                <w:sz w:val="20"/>
              </w:rPr>
              <w:t>Special Topics (Lec 2.5/Lab 0.5)</w:t>
            </w:r>
          </w:p>
        </w:tc>
        <w:tc>
          <w:tcPr>
            <w:tcW w:w="2970" w:type="dxa"/>
            <w:shd w:val="clear" w:color="auto" w:fill="auto"/>
          </w:tcPr>
          <w:p w:rsidR="006E7305" w:rsidRDefault="006E7305" w:rsidP="00F54D1E">
            <w:pPr>
              <w:rPr>
                <w:sz w:val="20"/>
              </w:rPr>
            </w:pPr>
          </w:p>
        </w:tc>
      </w:tr>
      <w:tr w:rsidR="00E51AA8" w:rsidTr="008E74F6">
        <w:tc>
          <w:tcPr>
            <w:tcW w:w="1890" w:type="dxa"/>
            <w:shd w:val="clear" w:color="auto" w:fill="auto"/>
          </w:tcPr>
          <w:p w:rsidR="00E51AA8" w:rsidRDefault="00F26E1D" w:rsidP="00CB2EC2">
            <w:pPr>
              <w:rPr>
                <w:sz w:val="20"/>
              </w:rPr>
            </w:pPr>
            <w:r>
              <w:rPr>
                <w:sz w:val="20"/>
              </w:rPr>
              <w:t>Course Review</w:t>
            </w:r>
          </w:p>
          <w:p w:rsidR="00F26E1D" w:rsidRDefault="00F26E1D" w:rsidP="00CB2EC2">
            <w:pPr>
              <w:rPr>
                <w:sz w:val="20"/>
              </w:rPr>
            </w:pPr>
            <w:r>
              <w:rPr>
                <w:sz w:val="20"/>
              </w:rPr>
              <w:t>Follow-up on PCA</w:t>
            </w:r>
          </w:p>
        </w:tc>
        <w:tc>
          <w:tcPr>
            <w:tcW w:w="1440" w:type="dxa"/>
            <w:shd w:val="clear" w:color="auto" w:fill="auto"/>
          </w:tcPr>
          <w:p w:rsidR="00E51AA8" w:rsidRDefault="00F26E1D" w:rsidP="00712704">
            <w:pPr>
              <w:rPr>
                <w:sz w:val="20"/>
              </w:rPr>
            </w:pPr>
            <w:r>
              <w:rPr>
                <w:sz w:val="20"/>
              </w:rPr>
              <w:t>FT 346</w:t>
            </w:r>
          </w:p>
        </w:tc>
        <w:tc>
          <w:tcPr>
            <w:tcW w:w="4320" w:type="dxa"/>
            <w:shd w:val="clear" w:color="auto" w:fill="auto"/>
          </w:tcPr>
          <w:p w:rsidR="00E51AA8" w:rsidRDefault="00F26E1D" w:rsidP="00F26E1D">
            <w:pPr>
              <w:rPr>
                <w:rFonts w:cs="Arial"/>
                <w:sz w:val="20"/>
              </w:rPr>
            </w:pPr>
            <w:r>
              <w:rPr>
                <w:rFonts w:cs="Arial"/>
                <w:sz w:val="20"/>
              </w:rPr>
              <w:t>Driver Operator 1B</w:t>
            </w:r>
          </w:p>
          <w:p w:rsidR="00F26E1D" w:rsidRDefault="00F26E1D" w:rsidP="00F26E1D">
            <w:pPr>
              <w:rPr>
                <w:rFonts w:cs="Arial"/>
                <w:sz w:val="20"/>
              </w:rPr>
            </w:pPr>
            <w:r>
              <w:rPr>
                <w:rFonts w:cs="Arial"/>
                <w:sz w:val="20"/>
              </w:rPr>
              <w:t>Repeat: 99</w:t>
            </w:r>
          </w:p>
          <w:p w:rsidR="00F26E1D" w:rsidRDefault="00F26E1D" w:rsidP="00F26E1D">
            <w:pPr>
              <w:rPr>
                <w:rFonts w:cs="Arial"/>
                <w:sz w:val="20"/>
              </w:rPr>
            </w:pPr>
            <w:r w:rsidRPr="00F26E1D">
              <w:rPr>
                <w:rFonts w:cs="Arial"/>
                <w:sz w:val="20"/>
              </w:rPr>
              <w:t>P: FT 308 or State Fire Marshall certified basic firefighting academy or equivalent as determined by the</w:t>
            </w:r>
            <w:r w:rsidRPr="00F26E1D">
              <w:rPr>
                <w:rFonts w:cs="Arial"/>
                <w:sz w:val="20"/>
              </w:rPr>
              <w:br/>
              <w:t>Director, Fire, Safety, and Emergency Medical Services. NOTE: Approval of equivalent enrollment eligibility is not a guarantee that state regulatory and licensing authorities will also grant equivalency for licensure or employment purposes.</w:t>
            </w:r>
          </w:p>
          <w:p w:rsidR="00F26E1D" w:rsidRDefault="00F26E1D" w:rsidP="00F26E1D">
            <w:pPr>
              <w:rPr>
                <w:rFonts w:cs="Arial"/>
                <w:sz w:val="20"/>
              </w:rPr>
            </w:pPr>
          </w:p>
          <w:p w:rsidR="00F26E1D" w:rsidRDefault="00F26E1D" w:rsidP="00F26E1D">
            <w:pPr>
              <w:rPr>
                <w:rFonts w:cs="Arial"/>
                <w:sz w:val="20"/>
              </w:rPr>
            </w:pPr>
            <w:r>
              <w:rPr>
                <w:rFonts w:cs="Arial"/>
                <w:sz w:val="20"/>
              </w:rPr>
              <w:t xml:space="preserve">LOE: </w:t>
            </w:r>
            <w:r w:rsidRPr="00F26E1D">
              <w:rPr>
                <w:rFonts w:cs="Arial"/>
                <w:sz w:val="20"/>
              </w:rPr>
              <w:t xml:space="preserve">Fire Apparatus/Operator 1A (2008 or 2015 version) and hold a valid Class C Firefighter </w:t>
            </w:r>
            <w:r>
              <w:rPr>
                <w:rFonts w:cs="Arial"/>
                <w:sz w:val="20"/>
              </w:rPr>
              <w:t>e</w:t>
            </w:r>
            <w:r w:rsidRPr="00F26E1D">
              <w:rPr>
                <w:rFonts w:cs="Arial"/>
                <w:sz w:val="20"/>
              </w:rPr>
              <w:t>ndorsed driver's license.</w:t>
            </w:r>
          </w:p>
        </w:tc>
        <w:tc>
          <w:tcPr>
            <w:tcW w:w="2970" w:type="dxa"/>
            <w:shd w:val="clear" w:color="auto" w:fill="auto"/>
          </w:tcPr>
          <w:p w:rsidR="00E51AA8" w:rsidRDefault="00F26E1D" w:rsidP="006E7305">
            <w:pPr>
              <w:rPr>
                <w:sz w:val="20"/>
              </w:rPr>
            </w:pPr>
            <w:r>
              <w:rPr>
                <w:sz w:val="20"/>
              </w:rPr>
              <w:t xml:space="preserve">Need: Update the Textbook. </w:t>
            </w:r>
          </w:p>
        </w:tc>
      </w:tr>
      <w:tr w:rsidR="00E51AA8" w:rsidTr="008E74F6">
        <w:tc>
          <w:tcPr>
            <w:tcW w:w="1890" w:type="dxa"/>
            <w:shd w:val="clear" w:color="auto" w:fill="auto"/>
          </w:tcPr>
          <w:p w:rsidR="00E51AA8" w:rsidRDefault="00F15325" w:rsidP="00E51AA8">
            <w:pPr>
              <w:rPr>
                <w:sz w:val="20"/>
              </w:rPr>
            </w:pPr>
            <w:r>
              <w:rPr>
                <w:sz w:val="20"/>
              </w:rPr>
              <w:t>Textbook Change</w:t>
            </w:r>
          </w:p>
        </w:tc>
        <w:tc>
          <w:tcPr>
            <w:tcW w:w="1440" w:type="dxa"/>
            <w:shd w:val="clear" w:color="auto" w:fill="auto"/>
          </w:tcPr>
          <w:p w:rsidR="00E51AA8" w:rsidRDefault="00F15325" w:rsidP="00712704">
            <w:pPr>
              <w:rPr>
                <w:sz w:val="20"/>
              </w:rPr>
            </w:pPr>
            <w:r>
              <w:rPr>
                <w:sz w:val="20"/>
              </w:rPr>
              <w:t>GRPH 114</w:t>
            </w:r>
          </w:p>
        </w:tc>
        <w:tc>
          <w:tcPr>
            <w:tcW w:w="4320" w:type="dxa"/>
            <w:shd w:val="clear" w:color="auto" w:fill="auto"/>
          </w:tcPr>
          <w:p w:rsidR="00E51AA8" w:rsidRDefault="00F15325" w:rsidP="00E51AA8">
            <w:pPr>
              <w:rPr>
                <w:rFonts w:cs="Arial"/>
                <w:sz w:val="20"/>
              </w:rPr>
            </w:pPr>
            <w:r>
              <w:rPr>
                <w:rFonts w:cs="Arial"/>
                <w:sz w:val="20"/>
              </w:rPr>
              <w:t>Digital Illustration Lab</w:t>
            </w:r>
            <w:r w:rsidR="001F5FAD">
              <w:rPr>
                <w:rFonts w:cs="Arial"/>
                <w:sz w:val="20"/>
              </w:rPr>
              <w:t xml:space="preserve"> (Lab 3)</w:t>
            </w:r>
          </w:p>
          <w:p w:rsidR="001F5FAD" w:rsidRDefault="001F5FAD" w:rsidP="001F5FAD">
            <w:pPr>
              <w:rPr>
                <w:sz w:val="20"/>
              </w:rPr>
            </w:pPr>
            <w:r>
              <w:rPr>
                <w:sz w:val="20"/>
              </w:rPr>
              <w:t>Repeatable: No</w:t>
            </w:r>
          </w:p>
          <w:p w:rsidR="001F5FAD" w:rsidRDefault="001F5FAD" w:rsidP="00E51AA8">
            <w:pPr>
              <w:rPr>
                <w:rFonts w:cs="Arial"/>
                <w:sz w:val="20"/>
              </w:rPr>
            </w:pPr>
            <w:r>
              <w:rPr>
                <w:rFonts w:cs="Arial"/>
                <w:sz w:val="20"/>
              </w:rPr>
              <w:t>C: GRPH 113</w:t>
            </w:r>
          </w:p>
          <w:p w:rsidR="001F5FAD" w:rsidRDefault="001F5FAD" w:rsidP="00E51AA8">
            <w:pPr>
              <w:rPr>
                <w:rFonts w:cs="Arial"/>
                <w:sz w:val="20"/>
              </w:rPr>
            </w:pPr>
            <w:r>
              <w:rPr>
                <w:rFonts w:cs="Arial"/>
                <w:sz w:val="20"/>
              </w:rPr>
              <w:t>A: CBIS 381</w:t>
            </w:r>
          </w:p>
        </w:tc>
        <w:tc>
          <w:tcPr>
            <w:tcW w:w="2970" w:type="dxa"/>
            <w:shd w:val="clear" w:color="auto" w:fill="auto"/>
          </w:tcPr>
          <w:p w:rsidR="00E51AA8" w:rsidRDefault="001F5FAD" w:rsidP="00E51AA8">
            <w:pPr>
              <w:rPr>
                <w:sz w:val="20"/>
              </w:rPr>
            </w:pPr>
            <w:r>
              <w:rPr>
                <w:sz w:val="20"/>
              </w:rPr>
              <w:t xml:space="preserve">There are two proposals. </w:t>
            </w:r>
          </w:p>
          <w:p w:rsidR="001F5FAD" w:rsidRDefault="001F5FAD" w:rsidP="00E51AA8">
            <w:pPr>
              <w:rPr>
                <w:sz w:val="20"/>
              </w:rPr>
            </w:pPr>
            <w:r>
              <w:rPr>
                <w:sz w:val="20"/>
              </w:rPr>
              <w:t>Textbook: Brian Wood. Adobe Press Adobe Illustrator CC Classroom in a Book (2017)</w:t>
            </w:r>
          </w:p>
        </w:tc>
      </w:tr>
      <w:tr w:rsidR="00E51AA8" w:rsidTr="008E74F6">
        <w:tc>
          <w:tcPr>
            <w:tcW w:w="1890" w:type="dxa"/>
            <w:shd w:val="clear" w:color="auto" w:fill="auto"/>
          </w:tcPr>
          <w:p w:rsidR="00E51AA8" w:rsidRDefault="001F5FAD" w:rsidP="00E51AA8">
            <w:pPr>
              <w:rPr>
                <w:sz w:val="20"/>
              </w:rPr>
            </w:pPr>
            <w:r>
              <w:rPr>
                <w:sz w:val="20"/>
              </w:rPr>
              <w:t>Course Drop</w:t>
            </w:r>
          </w:p>
        </w:tc>
        <w:tc>
          <w:tcPr>
            <w:tcW w:w="1440" w:type="dxa"/>
            <w:shd w:val="clear" w:color="auto" w:fill="auto"/>
          </w:tcPr>
          <w:p w:rsidR="00E51AA8" w:rsidRDefault="001F5FAD" w:rsidP="00E51AA8">
            <w:pPr>
              <w:rPr>
                <w:sz w:val="20"/>
              </w:rPr>
            </w:pPr>
            <w:r>
              <w:rPr>
                <w:sz w:val="20"/>
              </w:rPr>
              <w:t>LS 501</w:t>
            </w:r>
          </w:p>
        </w:tc>
        <w:tc>
          <w:tcPr>
            <w:tcW w:w="4320" w:type="dxa"/>
            <w:shd w:val="clear" w:color="auto" w:fill="auto"/>
          </w:tcPr>
          <w:p w:rsidR="00E51AA8" w:rsidRDefault="001F5FAD" w:rsidP="00E51AA8">
            <w:pPr>
              <w:rPr>
                <w:rFonts w:cs="Arial"/>
                <w:sz w:val="20"/>
              </w:rPr>
            </w:pPr>
            <w:r>
              <w:rPr>
                <w:rFonts w:cs="Arial"/>
                <w:sz w:val="20"/>
              </w:rPr>
              <w:t>Individual Learning Assessment</w:t>
            </w:r>
          </w:p>
          <w:p w:rsidR="001F5FAD" w:rsidRDefault="001F5FAD" w:rsidP="00E51AA8">
            <w:pPr>
              <w:rPr>
                <w:rFonts w:cs="Arial"/>
                <w:sz w:val="20"/>
              </w:rPr>
            </w:pPr>
          </w:p>
          <w:p w:rsidR="001F5FAD" w:rsidRDefault="001F5FAD" w:rsidP="00B536C3">
            <w:pPr>
              <w:rPr>
                <w:rFonts w:cs="Arial"/>
                <w:sz w:val="20"/>
              </w:rPr>
            </w:pPr>
            <w:r>
              <w:rPr>
                <w:rFonts w:cs="Arial"/>
                <w:sz w:val="20"/>
              </w:rPr>
              <w:t xml:space="preserve">Rationale: </w:t>
            </w:r>
            <w:r w:rsidRPr="001F5FAD">
              <w:rPr>
                <w:rFonts w:cs="Arial"/>
                <w:sz w:val="20"/>
              </w:rPr>
              <w:t xml:space="preserve">Section 56028: Educational Assistance Class Instruction 2015 Implementation Guidelines for Title 5: "Educational assistance classes must be primarily instructional in nature and cannot be designed to mainly offer group activities or services (e.g. assessment). The request to drop was a paper submission. </w:t>
            </w:r>
          </w:p>
        </w:tc>
        <w:tc>
          <w:tcPr>
            <w:tcW w:w="2970" w:type="dxa"/>
            <w:shd w:val="clear" w:color="auto" w:fill="auto"/>
          </w:tcPr>
          <w:p w:rsidR="00E54179" w:rsidRDefault="00E54179" w:rsidP="00E51AA8">
            <w:pPr>
              <w:rPr>
                <w:rFonts w:cs="Arial"/>
                <w:sz w:val="20"/>
              </w:rPr>
            </w:pPr>
            <w:r>
              <w:rPr>
                <w:rFonts w:cs="Arial"/>
                <w:sz w:val="20"/>
              </w:rPr>
              <w:t>R: K Headtke</w:t>
            </w:r>
          </w:p>
          <w:p w:rsidR="00E54179" w:rsidRDefault="00E54179" w:rsidP="00E51AA8">
            <w:pPr>
              <w:rPr>
                <w:rFonts w:cs="Arial"/>
                <w:sz w:val="20"/>
              </w:rPr>
            </w:pPr>
          </w:p>
          <w:p w:rsidR="00B536C3" w:rsidRDefault="00B536C3" w:rsidP="00E51AA8">
            <w:pPr>
              <w:rPr>
                <w:rFonts w:cs="Arial"/>
                <w:sz w:val="20"/>
              </w:rPr>
            </w:pPr>
            <w:r>
              <w:rPr>
                <w:rFonts w:cs="Arial"/>
                <w:sz w:val="20"/>
              </w:rPr>
              <w:t xml:space="preserve">This was a paper submission. </w:t>
            </w:r>
          </w:p>
          <w:p w:rsidR="00B536C3" w:rsidRDefault="00B536C3" w:rsidP="00B536C3">
            <w:pPr>
              <w:rPr>
                <w:rFonts w:cs="Arial"/>
                <w:sz w:val="20"/>
              </w:rPr>
            </w:pPr>
            <w:r w:rsidRPr="001F5FAD">
              <w:rPr>
                <w:rFonts w:cs="Arial"/>
                <w:sz w:val="20"/>
              </w:rPr>
              <w:t>Votes: Yes = 5, No = 0, and Abstain = 0.</w:t>
            </w:r>
          </w:p>
          <w:p w:rsidR="00B536C3" w:rsidRDefault="00B536C3" w:rsidP="00E51AA8">
            <w:pPr>
              <w:rPr>
                <w:sz w:val="20"/>
              </w:rPr>
            </w:pPr>
          </w:p>
        </w:tc>
      </w:tr>
      <w:tr w:rsidR="00E51AA8" w:rsidTr="008E74F6">
        <w:tc>
          <w:tcPr>
            <w:tcW w:w="1890" w:type="dxa"/>
            <w:shd w:val="clear" w:color="auto" w:fill="auto"/>
          </w:tcPr>
          <w:p w:rsidR="00E51AA8" w:rsidRDefault="00264444" w:rsidP="00264444">
            <w:pPr>
              <w:rPr>
                <w:sz w:val="20"/>
              </w:rPr>
            </w:pPr>
            <w:r>
              <w:rPr>
                <w:sz w:val="20"/>
              </w:rPr>
              <w:t>Course Review</w:t>
            </w:r>
          </w:p>
          <w:p w:rsidR="00E54179" w:rsidRDefault="00E54179" w:rsidP="00264444">
            <w:pPr>
              <w:rPr>
                <w:sz w:val="20"/>
              </w:rPr>
            </w:pPr>
            <w:r>
              <w:rPr>
                <w:sz w:val="20"/>
              </w:rPr>
              <w:t>DL Update</w:t>
            </w:r>
          </w:p>
        </w:tc>
        <w:tc>
          <w:tcPr>
            <w:tcW w:w="1440" w:type="dxa"/>
            <w:shd w:val="clear" w:color="auto" w:fill="auto"/>
          </w:tcPr>
          <w:p w:rsidR="00E51AA8" w:rsidRDefault="00264444" w:rsidP="00E51AA8">
            <w:pPr>
              <w:rPr>
                <w:sz w:val="20"/>
              </w:rPr>
            </w:pPr>
            <w:r>
              <w:rPr>
                <w:sz w:val="20"/>
              </w:rPr>
              <w:t>RE 100</w:t>
            </w:r>
          </w:p>
        </w:tc>
        <w:tc>
          <w:tcPr>
            <w:tcW w:w="4320" w:type="dxa"/>
            <w:shd w:val="clear" w:color="auto" w:fill="auto"/>
          </w:tcPr>
          <w:p w:rsidR="00E51AA8" w:rsidRDefault="00264444" w:rsidP="00264444">
            <w:pPr>
              <w:rPr>
                <w:rFonts w:cs="Arial"/>
                <w:sz w:val="20"/>
              </w:rPr>
            </w:pPr>
            <w:r>
              <w:rPr>
                <w:rFonts w:cs="Arial"/>
                <w:sz w:val="20"/>
              </w:rPr>
              <w:t>Real Estate Principles (Lec 3)</w:t>
            </w:r>
          </w:p>
          <w:p w:rsidR="00264444" w:rsidRDefault="00264444" w:rsidP="00264444">
            <w:pPr>
              <w:rPr>
                <w:rFonts w:cs="Arial"/>
                <w:sz w:val="20"/>
              </w:rPr>
            </w:pPr>
            <w:r>
              <w:rPr>
                <w:rFonts w:cs="Arial"/>
                <w:sz w:val="20"/>
              </w:rPr>
              <w:t xml:space="preserve">A: ENGL 101, Eligibility for </w:t>
            </w:r>
          </w:p>
          <w:p w:rsidR="00E54179" w:rsidRDefault="00E54179" w:rsidP="00264444">
            <w:pPr>
              <w:rPr>
                <w:rFonts w:cs="Arial"/>
                <w:sz w:val="20"/>
              </w:rPr>
            </w:pPr>
          </w:p>
        </w:tc>
        <w:tc>
          <w:tcPr>
            <w:tcW w:w="2970" w:type="dxa"/>
            <w:shd w:val="clear" w:color="auto" w:fill="auto"/>
          </w:tcPr>
          <w:p w:rsidR="00E51AA8" w:rsidRDefault="00E54179" w:rsidP="00E54179">
            <w:pPr>
              <w:rPr>
                <w:sz w:val="20"/>
              </w:rPr>
            </w:pPr>
            <w:r>
              <w:rPr>
                <w:sz w:val="20"/>
              </w:rPr>
              <w:t>I: Marie Comstock</w:t>
            </w:r>
          </w:p>
          <w:p w:rsidR="00E54179" w:rsidRDefault="00E54179" w:rsidP="00E54179">
            <w:pPr>
              <w:rPr>
                <w:sz w:val="20"/>
              </w:rPr>
            </w:pPr>
            <w:r>
              <w:rPr>
                <w:sz w:val="20"/>
              </w:rPr>
              <w:t>R: Brent Darwin</w:t>
            </w:r>
          </w:p>
        </w:tc>
      </w:tr>
    </w:tbl>
    <w:p w:rsidR="0081599F" w:rsidRDefault="0081599F" w:rsidP="00930A22">
      <w:pPr>
        <w:shd w:val="clear" w:color="auto" w:fill="FFFFFF" w:themeFill="background1"/>
        <w:rPr>
          <w:b/>
          <w:sz w:val="20"/>
        </w:rPr>
      </w:pPr>
    </w:p>
    <w:p w:rsidR="00BB2E9D" w:rsidRPr="00E66882" w:rsidRDefault="00E66882" w:rsidP="00930A22">
      <w:pPr>
        <w:shd w:val="clear" w:color="auto" w:fill="FFFFFF" w:themeFill="background1"/>
        <w:rPr>
          <w:sz w:val="20"/>
        </w:rPr>
      </w:pPr>
      <w:r w:rsidRPr="00E66882">
        <w:rPr>
          <w:b/>
          <w:sz w:val="20"/>
        </w:rPr>
        <w:t>Emergent Agenda Item:</w:t>
      </w:r>
      <w:r>
        <w:rPr>
          <w:sz w:val="20"/>
        </w:rPr>
        <w:t xml:space="preserve"> </w:t>
      </w:r>
      <w:r w:rsidR="00BB2E9D" w:rsidRPr="00E66882">
        <w:rPr>
          <w:sz w:val="20"/>
        </w:rPr>
        <w:t>Pending Accreditation Updates</w:t>
      </w:r>
      <w:r w:rsidR="007A5517" w:rsidRPr="00E66882">
        <w:rPr>
          <w:sz w:val="20"/>
        </w:rPr>
        <w:t>:</w:t>
      </w:r>
      <w:r w:rsidRPr="00E66882">
        <w:rPr>
          <w:sz w:val="20"/>
        </w:rPr>
        <w:t xml:space="preserve"> These are pending proposals that need committee action by the end of the semester. They continue to be stalled in the approval processes. </w:t>
      </w:r>
    </w:p>
    <w:p w:rsidR="007A5517" w:rsidRDefault="007A5517" w:rsidP="00930A22">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BB2E9D" w:rsidRPr="00631FF4" w:rsidTr="009140D6">
        <w:tc>
          <w:tcPr>
            <w:tcW w:w="1890" w:type="dxa"/>
            <w:shd w:val="clear" w:color="auto" w:fill="E6E6E6"/>
          </w:tcPr>
          <w:p w:rsidR="00BB2E9D" w:rsidRPr="00631FF4" w:rsidRDefault="00BB2E9D" w:rsidP="009140D6">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BB2E9D" w:rsidRPr="00631FF4" w:rsidRDefault="00BB2E9D" w:rsidP="009140D6">
            <w:pPr>
              <w:rPr>
                <w:b/>
                <w:sz w:val="20"/>
              </w:rPr>
            </w:pPr>
            <w:r>
              <w:rPr>
                <w:b/>
                <w:sz w:val="20"/>
              </w:rPr>
              <w:t>Prefix &amp; N</w:t>
            </w:r>
            <w:r w:rsidRPr="00631FF4">
              <w:rPr>
                <w:b/>
                <w:sz w:val="20"/>
              </w:rPr>
              <w:t>umber</w:t>
            </w:r>
          </w:p>
        </w:tc>
        <w:tc>
          <w:tcPr>
            <w:tcW w:w="4320" w:type="dxa"/>
            <w:shd w:val="clear" w:color="auto" w:fill="E6E6E6"/>
          </w:tcPr>
          <w:p w:rsidR="00BB2E9D" w:rsidRPr="00631FF4" w:rsidRDefault="00BB2E9D" w:rsidP="009140D6">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BB2E9D" w:rsidRPr="00631FF4" w:rsidRDefault="00BB2E9D" w:rsidP="009140D6">
            <w:pPr>
              <w:rPr>
                <w:b/>
                <w:sz w:val="20"/>
              </w:rPr>
            </w:pPr>
            <w:r>
              <w:rPr>
                <w:b/>
                <w:sz w:val="20"/>
              </w:rPr>
              <w:t>Comments</w:t>
            </w:r>
          </w:p>
        </w:tc>
      </w:tr>
      <w:tr w:rsidR="00BB2E9D" w:rsidRPr="00EE4A37" w:rsidTr="009140D6">
        <w:tc>
          <w:tcPr>
            <w:tcW w:w="1890" w:type="dxa"/>
            <w:shd w:val="clear" w:color="auto" w:fill="auto"/>
          </w:tcPr>
          <w:p w:rsidR="00BB2E9D" w:rsidRDefault="00B15988" w:rsidP="009140D6">
            <w:pPr>
              <w:rPr>
                <w:sz w:val="20"/>
              </w:rPr>
            </w:pPr>
            <w:r>
              <w:rPr>
                <w:sz w:val="20"/>
              </w:rPr>
              <w:t>Course Review</w:t>
            </w:r>
          </w:p>
        </w:tc>
        <w:tc>
          <w:tcPr>
            <w:tcW w:w="1440" w:type="dxa"/>
            <w:shd w:val="clear" w:color="auto" w:fill="auto"/>
          </w:tcPr>
          <w:p w:rsidR="00BB2E9D" w:rsidRDefault="00BB2E9D" w:rsidP="009140D6">
            <w:pPr>
              <w:rPr>
                <w:sz w:val="20"/>
              </w:rPr>
            </w:pPr>
            <w:r>
              <w:rPr>
                <w:sz w:val="20"/>
              </w:rPr>
              <w:t>AG 151</w:t>
            </w:r>
          </w:p>
        </w:tc>
        <w:tc>
          <w:tcPr>
            <w:tcW w:w="4320" w:type="dxa"/>
            <w:shd w:val="clear" w:color="auto" w:fill="auto"/>
          </w:tcPr>
          <w:p w:rsidR="00BB2E9D" w:rsidRDefault="00BB2E9D" w:rsidP="009140D6">
            <w:pPr>
              <w:rPr>
                <w:rFonts w:cs="Arial"/>
                <w:sz w:val="20"/>
              </w:rPr>
            </w:pPr>
            <w:r>
              <w:rPr>
                <w:rFonts w:cs="Arial"/>
                <w:sz w:val="20"/>
              </w:rPr>
              <w:t xml:space="preserve">Winery Equipment </w:t>
            </w:r>
          </w:p>
        </w:tc>
        <w:tc>
          <w:tcPr>
            <w:tcW w:w="2970" w:type="dxa"/>
            <w:shd w:val="clear" w:color="auto" w:fill="auto"/>
          </w:tcPr>
          <w:p w:rsidR="00BB2E9D" w:rsidRPr="00EE4A37" w:rsidRDefault="00BB2E9D" w:rsidP="009140D6">
            <w:pPr>
              <w:rPr>
                <w:sz w:val="20"/>
              </w:rPr>
            </w:pPr>
            <w:r>
              <w:rPr>
                <w:sz w:val="20"/>
              </w:rPr>
              <w:t xml:space="preserve">I: The initiator has plans to modify the courses in his programs that may impact this specific course. </w:t>
            </w:r>
          </w:p>
        </w:tc>
      </w:tr>
      <w:tr w:rsidR="00B15988" w:rsidRPr="00EE4A37" w:rsidTr="009140D6">
        <w:tc>
          <w:tcPr>
            <w:tcW w:w="1890" w:type="dxa"/>
            <w:vMerge w:val="restart"/>
            <w:shd w:val="clear" w:color="auto" w:fill="auto"/>
          </w:tcPr>
          <w:p w:rsidR="00B15988" w:rsidRDefault="00B15988" w:rsidP="009140D6">
            <w:pPr>
              <w:rPr>
                <w:sz w:val="20"/>
              </w:rPr>
            </w:pPr>
            <w:r>
              <w:rPr>
                <w:sz w:val="20"/>
              </w:rPr>
              <w:t>Course Review</w:t>
            </w:r>
          </w:p>
        </w:tc>
        <w:tc>
          <w:tcPr>
            <w:tcW w:w="1440" w:type="dxa"/>
            <w:shd w:val="clear" w:color="auto" w:fill="auto"/>
          </w:tcPr>
          <w:p w:rsidR="00B15988" w:rsidRDefault="00B15988" w:rsidP="009140D6">
            <w:pPr>
              <w:rPr>
                <w:sz w:val="20"/>
              </w:rPr>
            </w:pPr>
            <w:r>
              <w:rPr>
                <w:sz w:val="20"/>
              </w:rPr>
              <w:t>CEL 128</w:t>
            </w:r>
          </w:p>
        </w:tc>
        <w:tc>
          <w:tcPr>
            <w:tcW w:w="4320" w:type="dxa"/>
            <w:shd w:val="clear" w:color="auto" w:fill="auto"/>
          </w:tcPr>
          <w:p w:rsidR="00B15988" w:rsidRDefault="00B15988" w:rsidP="004029BA">
            <w:pPr>
              <w:rPr>
                <w:rFonts w:cs="Arial"/>
                <w:sz w:val="20"/>
              </w:rPr>
            </w:pPr>
            <w:r>
              <w:rPr>
                <w:rFonts w:cs="Arial"/>
                <w:sz w:val="20"/>
              </w:rPr>
              <w:t xml:space="preserve">Intro to Renewable Energy (Lec 2/Lab 1) </w:t>
            </w:r>
          </w:p>
          <w:p w:rsidR="00B15988" w:rsidRDefault="00B15988" w:rsidP="00B15988">
            <w:pPr>
              <w:rPr>
                <w:rFonts w:cs="Arial"/>
                <w:sz w:val="20"/>
              </w:rPr>
            </w:pPr>
            <w:r>
              <w:rPr>
                <w:rFonts w:cs="Arial"/>
                <w:sz w:val="20"/>
              </w:rPr>
              <w:t xml:space="preserve">P: CEL 104/EL 104/ET 104 </w:t>
            </w:r>
          </w:p>
        </w:tc>
        <w:tc>
          <w:tcPr>
            <w:tcW w:w="2970" w:type="dxa"/>
            <w:shd w:val="clear" w:color="auto" w:fill="auto"/>
          </w:tcPr>
          <w:p w:rsidR="00B15988" w:rsidRDefault="00B15988" w:rsidP="009140D6">
            <w:pPr>
              <w:rPr>
                <w:sz w:val="20"/>
              </w:rPr>
            </w:pPr>
            <w:r>
              <w:rPr>
                <w:sz w:val="20"/>
              </w:rPr>
              <w:t xml:space="preserve">Cross-list: </w:t>
            </w:r>
          </w:p>
          <w:p w:rsidR="00B15988" w:rsidRDefault="00B15988" w:rsidP="009140D6">
            <w:pPr>
              <w:rPr>
                <w:sz w:val="20"/>
              </w:rPr>
            </w:pPr>
            <w:r>
              <w:rPr>
                <w:sz w:val="20"/>
              </w:rPr>
              <w:t>EL 128 (In Review)</w:t>
            </w:r>
          </w:p>
          <w:p w:rsidR="00B15988" w:rsidRDefault="00B15988" w:rsidP="009140D6">
            <w:pPr>
              <w:rPr>
                <w:sz w:val="20"/>
              </w:rPr>
            </w:pPr>
            <w:r>
              <w:rPr>
                <w:sz w:val="20"/>
              </w:rPr>
              <w:t>ET 128 (Draft)</w:t>
            </w:r>
          </w:p>
        </w:tc>
      </w:tr>
      <w:tr w:rsidR="00B15988" w:rsidRPr="00EE4A37" w:rsidTr="009140D6">
        <w:tc>
          <w:tcPr>
            <w:tcW w:w="1890" w:type="dxa"/>
            <w:vMerge/>
            <w:shd w:val="clear" w:color="auto" w:fill="auto"/>
          </w:tcPr>
          <w:p w:rsidR="00B15988" w:rsidRDefault="00B15988" w:rsidP="009140D6">
            <w:pPr>
              <w:rPr>
                <w:sz w:val="20"/>
              </w:rPr>
            </w:pPr>
          </w:p>
        </w:tc>
        <w:tc>
          <w:tcPr>
            <w:tcW w:w="1440" w:type="dxa"/>
            <w:shd w:val="clear" w:color="auto" w:fill="auto"/>
          </w:tcPr>
          <w:p w:rsidR="00B15988" w:rsidRDefault="00B15988" w:rsidP="009140D6">
            <w:pPr>
              <w:rPr>
                <w:sz w:val="20"/>
              </w:rPr>
            </w:pPr>
            <w:r>
              <w:rPr>
                <w:sz w:val="20"/>
              </w:rPr>
              <w:t>EL 128</w:t>
            </w:r>
          </w:p>
        </w:tc>
        <w:tc>
          <w:tcPr>
            <w:tcW w:w="4320" w:type="dxa"/>
            <w:shd w:val="clear" w:color="auto" w:fill="auto"/>
          </w:tcPr>
          <w:p w:rsidR="00B15988" w:rsidRDefault="00B15988" w:rsidP="00B15988">
            <w:pPr>
              <w:rPr>
                <w:rFonts w:cs="Arial"/>
                <w:sz w:val="20"/>
              </w:rPr>
            </w:pPr>
            <w:r>
              <w:rPr>
                <w:rFonts w:cs="Arial"/>
                <w:sz w:val="20"/>
              </w:rPr>
              <w:t xml:space="preserve">Intro to Renewable Energy (Lec 2/Lab 1) </w:t>
            </w:r>
          </w:p>
          <w:p w:rsidR="00B15988" w:rsidRDefault="00B15988" w:rsidP="00B15988">
            <w:pPr>
              <w:rPr>
                <w:rFonts w:cs="Arial"/>
                <w:sz w:val="20"/>
              </w:rPr>
            </w:pPr>
            <w:r>
              <w:rPr>
                <w:rFonts w:cs="Arial"/>
                <w:sz w:val="20"/>
              </w:rPr>
              <w:t>P: CEL 104/EL 104/ET 104</w:t>
            </w:r>
          </w:p>
        </w:tc>
        <w:tc>
          <w:tcPr>
            <w:tcW w:w="2970" w:type="dxa"/>
            <w:shd w:val="clear" w:color="auto" w:fill="auto"/>
          </w:tcPr>
          <w:p w:rsidR="00B15988" w:rsidRDefault="00B15988" w:rsidP="009140D6">
            <w:pPr>
              <w:rPr>
                <w:sz w:val="20"/>
              </w:rPr>
            </w:pPr>
          </w:p>
        </w:tc>
      </w:tr>
      <w:tr w:rsidR="00B15988" w:rsidRPr="00EE4A37" w:rsidTr="009140D6">
        <w:tc>
          <w:tcPr>
            <w:tcW w:w="1890" w:type="dxa"/>
            <w:shd w:val="clear" w:color="auto" w:fill="auto"/>
          </w:tcPr>
          <w:p w:rsidR="00B15988" w:rsidRDefault="00B15988" w:rsidP="009140D6">
            <w:pPr>
              <w:rPr>
                <w:sz w:val="20"/>
              </w:rPr>
            </w:pPr>
            <w:r>
              <w:rPr>
                <w:sz w:val="20"/>
              </w:rPr>
              <w:t>Course Review</w:t>
            </w:r>
          </w:p>
        </w:tc>
        <w:tc>
          <w:tcPr>
            <w:tcW w:w="1440" w:type="dxa"/>
            <w:shd w:val="clear" w:color="auto" w:fill="auto"/>
          </w:tcPr>
          <w:p w:rsidR="00B15988" w:rsidRDefault="00B15988" w:rsidP="009140D6">
            <w:pPr>
              <w:rPr>
                <w:sz w:val="20"/>
              </w:rPr>
            </w:pPr>
            <w:r>
              <w:rPr>
                <w:sz w:val="20"/>
              </w:rPr>
              <w:t>CEL 131</w:t>
            </w:r>
          </w:p>
        </w:tc>
        <w:tc>
          <w:tcPr>
            <w:tcW w:w="4320" w:type="dxa"/>
            <w:shd w:val="clear" w:color="auto" w:fill="auto"/>
          </w:tcPr>
          <w:p w:rsidR="00B15988" w:rsidRDefault="00B15988" w:rsidP="00B15988">
            <w:pPr>
              <w:rPr>
                <w:rFonts w:cs="Arial"/>
                <w:sz w:val="20"/>
              </w:rPr>
            </w:pPr>
            <w:r>
              <w:rPr>
                <w:rFonts w:cs="Arial"/>
                <w:sz w:val="20"/>
              </w:rPr>
              <w:t>Programmable Logic Controllers and Industrial Control Design (Lec 2/Lab 1)</w:t>
            </w:r>
          </w:p>
          <w:p w:rsidR="00B15988" w:rsidRDefault="00B15988" w:rsidP="00B15988">
            <w:pPr>
              <w:rPr>
                <w:rFonts w:cs="Arial"/>
                <w:sz w:val="20"/>
              </w:rPr>
            </w:pPr>
            <w:r>
              <w:rPr>
                <w:rFonts w:cs="Arial"/>
                <w:sz w:val="20"/>
              </w:rPr>
              <w:t>P: EL125 or CS 141</w:t>
            </w:r>
          </w:p>
          <w:p w:rsidR="00B15988" w:rsidRDefault="00B15988" w:rsidP="00B15988">
            <w:pPr>
              <w:rPr>
                <w:rFonts w:cs="Arial"/>
                <w:sz w:val="20"/>
              </w:rPr>
            </w:pPr>
          </w:p>
        </w:tc>
        <w:tc>
          <w:tcPr>
            <w:tcW w:w="2970" w:type="dxa"/>
            <w:shd w:val="clear" w:color="auto" w:fill="auto"/>
          </w:tcPr>
          <w:p w:rsidR="00B15988" w:rsidRDefault="00B15988" w:rsidP="009140D6">
            <w:pPr>
              <w:rPr>
                <w:sz w:val="20"/>
              </w:rPr>
            </w:pPr>
            <w:r>
              <w:rPr>
                <w:sz w:val="20"/>
              </w:rPr>
              <w:t>Cross-list:</w:t>
            </w:r>
          </w:p>
          <w:p w:rsidR="00B15988" w:rsidRDefault="00B15988" w:rsidP="009140D6">
            <w:pPr>
              <w:rPr>
                <w:sz w:val="20"/>
              </w:rPr>
            </w:pPr>
            <w:r>
              <w:rPr>
                <w:sz w:val="20"/>
              </w:rPr>
              <w:t>EL 131</w:t>
            </w:r>
          </w:p>
          <w:p w:rsidR="00B15988" w:rsidRDefault="00B15988" w:rsidP="009140D6">
            <w:pPr>
              <w:rPr>
                <w:sz w:val="20"/>
              </w:rPr>
            </w:pPr>
            <w:r>
              <w:rPr>
                <w:sz w:val="20"/>
              </w:rPr>
              <w:t>ET 131</w:t>
            </w:r>
          </w:p>
        </w:tc>
      </w:tr>
      <w:tr w:rsidR="00B15988" w:rsidRPr="00EE4A37" w:rsidTr="009140D6">
        <w:tc>
          <w:tcPr>
            <w:tcW w:w="1890" w:type="dxa"/>
            <w:shd w:val="clear" w:color="auto" w:fill="auto"/>
          </w:tcPr>
          <w:p w:rsidR="00B15988" w:rsidRDefault="00B15988" w:rsidP="009140D6">
            <w:pPr>
              <w:rPr>
                <w:sz w:val="20"/>
              </w:rPr>
            </w:pPr>
            <w:r>
              <w:rPr>
                <w:sz w:val="20"/>
              </w:rPr>
              <w:t>Course Review</w:t>
            </w:r>
          </w:p>
        </w:tc>
        <w:tc>
          <w:tcPr>
            <w:tcW w:w="1440" w:type="dxa"/>
            <w:shd w:val="clear" w:color="auto" w:fill="auto"/>
          </w:tcPr>
          <w:p w:rsidR="00B15988" w:rsidRDefault="00B15988" w:rsidP="009140D6">
            <w:pPr>
              <w:rPr>
                <w:sz w:val="20"/>
              </w:rPr>
            </w:pPr>
            <w:r>
              <w:rPr>
                <w:sz w:val="20"/>
              </w:rPr>
              <w:t xml:space="preserve">CEL 133 </w:t>
            </w:r>
          </w:p>
        </w:tc>
        <w:tc>
          <w:tcPr>
            <w:tcW w:w="4320" w:type="dxa"/>
            <w:shd w:val="clear" w:color="auto" w:fill="auto"/>
          </w:tcPr>
          <w:p w:rsidR="00B15988" w:rsidRDefault="00B15988" w:rsidP="00B15988">
            <w:pPr>
              <w:rPr>
                <w:rFonts w:cs="Arial"/>
                <w:sz w:val="20"/>
              </w:rPr>
            </w:pPr>
            <w:r>
              <w:rPr>
                <w:rFonts w:cs="Arial"/>
                <w:sz w:val="20"/>
              </w:rPr>
              <w:t>Mechatronics Systems 1</w:t>
            </w:r>
            <w:r w:rsidR="00B35A7E">
              <w:rPr>
                <w:rFonts w:cs="Arial"/>
                <w:sz w:val="20"/>
              </w:rPr>
              <w:t xml:space="preserve"> (Lec 2/Lab 1)</w:t>
            </w:r>
          </w:p>
          <w:p w:rsidR="00B35A7E" w:rsidRDefault="00B35A7E" w:rsidP="00B15988">
            <w:pPr>
              <w:rPr>
                <w:rFonts w:cs="Arial"/>
                <w:sz w:val="20"/>
              </w:rPr>
            </w:pPr>
          </w:p>
        </w:tc>
        <w:tc>
          <w:tcPr>
            <w:tcW w:w="2970" w:type="dxa"/>
            <w:shd w:val="clear" w:color="auto" w:fill="auto"/>
          </w:tcPr>
          <w:p w:rsidR="00B15988" w:rsidRDefault="00B35A7E" w:rsidP="009140D6">
            <w:pPr>
              <w:rPr>
                <w:sz w:val="20"/>
              </w:rPr>
            </w:pPr>
            <w:r>
              <w:rPr>
                <w:sz w:val="20"/>
              </w:rPr>
              <w:t>In Review</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CEL 162</w:t>
            </w:r>
          </w:p>
        </w:tc>
        <w:tc>
          <w:tcPr>
            <w:tcW w:w="4320" w:type="dxa"/>
            <w:shd w:val="clear" w:color="auto" w:fill="auto"/>
          </w:tcPr>
          <w:p w:rsidR="00B35A7E" w:rsidRDefault="00B35A7E" w:rsidP="00B35A7E">
            <w:pPr>
              <w:rPr>
                <w:rFonts w:cs="Arial"/>
                <w:sz w:val="20"/>
              </w:rPr>
            </w:pPr>
            <w:r>
              <w:rPr>
                <w:rFonts w:cs="Arial"/>
                <w:sz w:val="20"/>
              </w:rPr>
              <w:t xml:space="preserve">Fluid Power and Control </w:t>
            </w:r>
          </w:p>
        </w:tc>
        <w:tc>
          <w:tcPr>
            <w:tcW w:w="2970" w:type="dxa"/>
            <w:shd w:val="clear" w:color="auto" w:fill="auto"/>
          </w:tcPr>
          <w:p w:rsidR="00B35A7E" w:rsidRDefault="00B35A7E" w:rsidP="00B35A7E">
            <w:pPr>
              <w:rPr>
                <w:sz w:val="20"/>
              </w:rPr>
            </w:pPr>
            <w:r>
              <w:rPr>
                <w:sz w:val="20"/>
              </w:rPr>
              <w:t>Cross-list:</w:t>
            </w:r>
          </w:p>
          <w:p w:rsidR="00B35A7E" w:rsidRDefault="00B35A7E" w:rsidP="00B35A7E">
            <w:pPr>
              <w:rPr>
                <w:sz w:val="20"/>
              </w:rPr>
            </w:pPr>
            <w:r>
              <w:rPr>
                <w:sz w:val="20"/>
              </w:rPr>
              <w:t xml:space="preserve">EL 162 and ET 162 were approved on 11/10/2016. </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CITZ 7000B</w:t>
            </w:r>
          </w:p>
        </w:tc>
        <w:tc>
          <w:tcPr>
            <w:tcW w:w="4320" w:type="dxa"/>
            <w:shd w:val="clear" w:color="auto" w:fill="auto"/>
          </w:tcPr>
          <w:p w:rsidR="00B35A7E" w:rsidRDefault="00B35A7E" w:rsidP="00B35A7E">
            <w:pPr>
              <w:rPr>
                <w:rFonts w:cs="Arial"/>
                <w:sz w:val="20"/>
              </w:rPr>
            </w:pPr>
            <w:r>
              <w:rPr>
                <w:rFonts w:cs="Arial"/>
                <w:sz w:val="20"/>
              </w:rPr>
              <w:t>Preparation for Citizenship</w:t>
            </w:r>
          </w:p>
        </w:tc>
        <w:tc>
          <w:tcPr>
            <w:tcW w:w="2970" w:type="dxa"/>
            <w:shd w:val="clear" w:color="auto" w:fill="auto"/>
          </w:tcPr>
          <w:p w:rsidR="00B35A7E" w:rsidRDefault="004475D0" w:rsidP="004475D0">
            <w:pPr>
              <w:rPr>
                <w:sz w:val="20"/>
              </w:rPr>
            </w:pPr>
            <w:r>
              <w:rPr>
                <w:sz w:val="20"/>
              </w:rPr>
              <w:t>Status: In Review</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DANC 110</w:t>
            </w:r>
          </w:p>
        </w:tc>
        <w:tc>
          <w:tcPr>
            <w:tcW w:w="4320" w:type="dxa"/>
            <w:shd w:val="clear" w:color="auto" w:fill="auto"/>
          </w:tcPr>
          <w:p w:rsidR="00B35A7E" w:rsidRDefault="00B35A7E" w:rsidP="00B35A7E">
            <w:pPr>
              <w:rPr>
                <w:rFonts w:cs="Arial"/>
                <w:sz w:val="20"/>
              </w:rPr>
            </w:pPr>
            <w:r>
              <w:rPr>
                <w:rFonts w:cs="Arial"/>
                <w:sz w:val="20"/>
              </w:rPr>
              <w:t>Beginning Modern Dance</w:t>
            </w:r>
            <w:r w:rsidR="004475D0">
              <w:rPr>
                <w:rFonts w:cs="Arial"/>
                <w:sz w:val="20"/>
              </w:rPr>
              <w:t xml:space="preserve"> (Lec 1.5/Lab 0.5)</w:t>
            </w:r>
          </w:p>
          <w:p w:rsidR="004475D0" w:rsidRDefault="004475D0" w:rsidP="00B35A7E">
            <w:pPr>
              <w:rPr>
                <w:rFonts w:cs="Arial"/>
                <w:sz w:val="20"/>
              </w:rPr>
            </w:pPr>
            <w:r>
              <w:rPr>
                <w:rFonts w:cs="Arial"/>
                <w:sz w:val="20"/>
              </w:rPr>
              <w:t>A: ENGL 514</w:t>
            </w:r>
          </w:p>
          <w:p w:rsidR="004475D0" w:rsidRDefault="004475D0" w:rsidP="00B35A7E">
            <w:pPr>
              <w:rPr>
                <w:rFonts w:cs="Arial"/>
                <w:sz w:val="20"/>
              </w:rPr>
            </w:pPr>
            <w:r>
              <w:rPr>
                <w:rFonts w:cs="Arial"/>
                <w:sz w:val="20"/>
              </w:rPr>
              <w:t>Repeat: 3</w:t>
            </w:r>
          </w:p>
        </w:tc>
        <w:tc>
          <w:tcPr>
            <w:tcW w:w="2970" w:type="dxa"/>
            <w:shd w:val="clear" w:color="auto" w:fill="auto"/>
          </w:tcPr>
          <w:p w:rsidR="00B35A7E" w:rsidRDefault="004475D0" w:rsidP="00B35A7E">
            <w:pPr>
              <w:rPr>
                <w:sz w:val="20"/>
              </w:rPr>
            </w:pPr>
            <w:r>
              <w:rPr>
                <w:sz w:val="20"/>
              </w:rPr>
              <w:t>Status: In Review</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EL 125</w:t>
            </w:r>
          </w:p>
        </w:tc>
        <w:tc>
          <w:tcPr>
            <w:tcW w:w="4320" w:type="dxa"/>
            <w:shd w:val="clear" w:color="auto" w:fill="auto"/>
          </w:tcPr>
          <w:p w:rsidR="00B35A7E" w:rsidRDefault="00B35A7E" w:rsidP="00B35A7E">
            <w:pPr>
              <w:rPr>
                <w:rFonts w:cs="Arial"/>
                <w:sz w:val="20"/>
              </w:rPr>
            </w:pPr>
            <w:r>
              <w:rPr>
                <w:rFonts w:cs="Arial"/>
                <w:sz w:val="20"/>
              </w:rPr>
              <w:t xml:space="preserve">Digital Devices and Circuits (Lec 3) </w:t>
            </w:r>
          </w:p>
          <w:p w:rsidR="00B35A7E" w:rsidRDefault="00B35A7E" w:rsidP="00B35A7E">
            <w:pPr>
              <w:rPr>
                <w:rFonts w:cs="Arial"/>
                <w:sz w:val="20"/>
              </w:rPr>
            </w:pPr>
            <w:r>
              <w:rPr>
                <w:rFonts w:cs="Arial"/>
                <w:sz w:val="20"/>
              </w:rPr>
              <w:t xml:space="preserve">P: EL 113 and EL 114 </w:t>
            </w:r>
            <w:r w:rsidR="004475D0">
              <w:rPr>
                <w:rFonts w:cs="Arial"/>
                <w:sz w:val="20"/>
              </w:rPr>
              <w:t>or EL 118 and EL 119</w:t>
            </w:r>
          </w:p>
        </w:tc>
        <w:tc>
          <w:tcPr>
            <w:tcW w:w="2970" w:type="dxa"/>
            <w:shd w:val="clear" w:color="auto" w:fill="auto"/>
          </w:tcPr>
          <w:p w:rsidR="004475D0" w:rsidRDefault="004475D0" w:rsidP="00B35A7E">
            <w:pPr>
              <w:rPr>
                <w:sz w:val="20"/>
              </w:rPr>
            </w:pPr>
            <w:r>
              <w:rPr>
                <w:sz w:val="20"/>
              </w:rPr>
              <w:t>Need: Launch</w:t>
            </w:r>
          </w:p>
          <w:p w:rsidR="00B35A7E" w:rsidRDefault="004475D0" w:rsidP="00B35A7E">
            <w:pPr>
              <w:rPr>
                <w:sz w:val="20"/>
              </w:rPr>
            </w:pPr>
            <w:r>
              <w:rPr>
                <w:sz w:val="20"/>
              </w:rPr>
              <w:t xml:space="preserve">Remove DL offering. </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ET 100</w:t>
            </w:r>
          </w:p>
        </w:tc>
        <w:tc>
          <w:tcPr>
            <w:tcW w:w="4320" w:type="dxa"/>
            <w:shd w:val="clear" w:color="auto" w:fill="auto"/>
          </w:tcPr>
          <w:p w:rsidR="00B35A7E" w:rsidRDefault="00B35A7E" w:rsidP="00B35A7E">
            <w:pPr>
              <w:rPr>
                <w:rFonts w:cs="Arial"/>
                <w:sz w:val="20"/>
              </w:rPr>
            </w:pPr>
            <w:r>
              <w:rPr>
                <w:rFonts w:cs="Arial"/>
                <w:sz w:val="20"/>
              </w:rPr>
              <w:t>Computer Aided Drafting and Design</w:t>
            </w:r>
          </w:p>
        </w:tc>
        <w:tc>
          <w:tcPr>
            <w:tcW w:w="2970" w:type="dxa"/>
            <w:shd w:val="clear" w:color="auto" w:fill="auto"/>
          </w:tcPr>
          <w:p w:rsidR="00B35A7E" w:rsidRDefault="004475D0" w:rsidP="00B35A7E">
            <w:pPr>
              <w:rPr>
                <w:sz w:val="20"/>
              </w:rPr>
            </w:pPr>
            <w:r>
              <w:rPr>
                <w:sz w:val="20"/>
              </w:rPr>
              <w:t xml:space="preserve">Status: Draft </w:t>
            </w:r>
          </w:p>
          <w:p w:rsidR="004475D0" w:rsidRDefault="004475D0" w:rsidP="004475D0">
            <w:pPr>
              <w:rPr>
                <w:sz w:val="20"/>
              </w:rPr>
            </w:pPr>
            <w:r>
              <w:rPr>
                <w:sz w:val="20"/>
              </w:rPr>
              <w:t xml:space="preserve">Looks OK. </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ET 140</w:t>
            </w:r>
          </w:p>
        </w:tc>
        <w:tc>
          <w:tcPr>
            <w:tcW w:w="4320" w:type="dxa"/>
            <w:shd w:val="clear" w:color="auto" w:fill="auto"/>
          </w:tcPr>
          <w:p w:rsidR="00B35A7E" w:rsidRDefault="00B35A7E" w:rsidP="00B35A7E">
            <w:pPr>
              <w:rPr>
                <w:rFonts w:cs="Arial"/>
                <w:sz w:val="20"/>
              </w:rPr>
            </w:pPr>
            <w:r>
              <w:rPr>
                <w:rFonts w:cs="Arial"/>
                <w:sz w:val="20"/>
              </w:rPr>
              <w:t xml:space="preserve">Engineering Drawing </w:t>
            </w:r>
            <w:r w:rsidR="004475D0">
              <w:rPr>
                <w:rFonts w:cs="Arial"/>
                <w:sz w:val="20"/>
              </w:rPr>
              <w:t>(Lec 2/Lab 1)</w:t>
            </w:r>
          </w:p>
          <w:p w:rsidR="004475D0" w:rsidRDefault="004475D0" w:rsidP="00B35A7E">
            <w:pPr>
              <w:rPr>
                <w:rFonts w:cs="Arial"/>
                <w:sz w:val="20"/>
              </w:rPr>
            </w:pPr>
            <w:r>
              <w:rPr>
                <w:rFonts w:cs="Arial"/>
                <w:sz w:val="20"/>
              </w:rPr>
              <w:t>P: ET 100</w:t>
            </w:r>
          </w:p>
        </w:tc>
        <w:tc>
          <w:tcPr>
            <w:tcW w:w="2970" w:type="dxa"/>
            <w:shd w:val="clear" w:color="auto" w:fill="auto"/>
          </w:tcPr>
          <w:p w:rsidR="004475D0" w:rsidRDefault="004475D0" w:rsidP="004475D0">
            <w:pPr>
              <w:rPr>
                <w:sz w:val="20"/>
              </w:rPr>
            </w:pPr>
            <w:r>
              <w:rPr>
                <w:sz w:val="20"/>
              </w:rPr>
              <w:t xml:space="preserve">Status: Draft </w:t>
            </w:r>
          </w:p>
          <w:p w:rsidR="00B35A7E" w:rsidRDefault="00B35A7E" w:rsidP="00B35A7E">
            <w:pPr>
              <w:rPr>
                <w:sz w:val="20"/>
              </w:rPr>
            </w:pP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Pr>
                <w:sz w:val="20"/>
              </w:rPr>
              <w:t>ET 145</w:t>
            </w:r>
          </w:p>
        </w:tc>
        <w:tc>
          <w:tcPr>
            <w:tcW w:w="4320" w:type="dxa"/>
            <w:shd w:val="clear" w:color="auto" w:fill="auto"/>
          </w:tcPr>
          <w:p w:rsidR="00B35A7E" w:rsidRDefault="00B35A7E" w:rsidP="00B35A7E">
            <w:pPr>
              <w:rPr>
                <w:rFonts w:cs="Arial"/>
                <w:sz w:val="20"/>
              </w:rPr>
            </w:pPr>
            <w:r>
              <w:rPr>
                <w:rFonts w:cs="Arial"/>
                <w:sz w:val="20"/>
              </w:rPr>
              <w:t>Advanced Engineering Drawing</w:t>
            </w:r>
            <w:r w:rsidR="004475D0">
              <w:rPr>
                <w:rFonts w:cs="Arial"/>
                <w:sz w:val="20"/>
              </w:rPr>
              <w:t xml:space="preserve"> (Lec 2/Lab 1)</w:t>
            </w:r>
          </w:p>
          <w:p w:rsidR="004475D0" w:rsidRDefault="004475D0" w:rsidP="00B35A7E">
            <w:pPr>
              <w:rPr>
                <w:rFonts w:cs="Arial"/>
                <w:sz w:val="20"/>
              </w:rPr>
            </w:pPr>
            <w:r>
              <w:rPr>
                <w:rFonts w:cs="Arial"/>
                <w:sz w:val="20"/>
              </w:rPr>
              <w:t>P: ET 140</w:t>
            </w:r>
          </w:p>
        </w:tc>
        <w:tc>
          <w:tcPr>
            <w:tcW w:w="2970" w:type="dxa"/>
            <w:shd w:val="clear" w:color="auto" w:fill="auto"/>
          </w:tcPr>
          <w:p w:rsidR="00B35A7E" w:rsidRDefault="004475D0"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tc>
        <w:tc>
          <w:tcPr>
            <w:tcW w:w="1440" w:type="dxa"/>
            <w:shd w:val="clear" w:color="auto" w:fill="auto"/>
          </w:tcPr>
          <w:p w:rsidR="00B35A7E" w:rsidRDefault="00B35A7E" w:rsidP="00B35A7E">
            <w:pPr>
              <w:rPr>
                <w:sz w:val="20"/>
              </w:rPr>
            </w:pPr>
          </w:p>
        </w:tc>
        <w:tc>
          <w:tcPr>
            <w:tcW w:w="4320" w:type="dxa"/>
            <w:shd w:val="clear" w:color="auto" w:fill="auto"/>
          </w:tcPr>
          <w:p w:rsidR="000701CD" w:rsidRDefault="000701CD" w:rsidP="00B35A7E">
            <w:pPr>
              <w:rPr>
                <w:rFonts w:cs="Arial"/>
                <w:sz w:val="20"/>
              </w:rPr>
            </w:pPr>
          </w:p>
        </w:tc>
        <w:tc>
          <w:tcPr>
            <w:tcW w:w="2970" w:type="dxa"/>
            <w:shd w:val="clear" w:color="auto" w:fill="auto"/>
          </w:tcPr>
          <w:p w:rsidR="00511573" w:rsidRDefault="00511573" w:rsidP="00511573">
            <w:pPr>
              <w:rPr>
                <w:sz w:val="20"/>
              </w:rPr>
            </w:pP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FCS 134</w:t>
            </w:r>
          </w:p>
        </w:tc>
        <w:tc>
          <w:tcPr>
            <w:tcW w:w="4320" w:type="dxa"/>
            <w:shd w:val="clear" w:color="auto" w:fill="auto"/>
          </w:tcPr>
          <w:p w:rsidR="00B35A7E" w:rsidRPr="009140D6" w:rsidRDefault="00B35A7E" w:rsidP="00B35A7E">
            <w:pPr>
              <w:rPr>
                <w:rFonts w:cs="Arial"/>
                <w:sz w:val="20"/>
              </w:rPr>
            </w:pPr>
            <w:r w:rsidRPr="009140D6">
              <w:rPr>
                <w:rFonts w:cs="Arial"/>
                <w:sz w:val="20"/>
              </w:rPr>
              <w:t>Food, Nutrition, Customs And Culture</w:t>
            </w:r>
          </w:p>
        </w:tc>
        <w:tc>
          <w:tcPr>
            <w:tcW w:w="2970" w:type="dxa"/>
            <w:shd w:val="clear" w:color="auto" w:fill="auto"/>
          </w:tcPr>
          <w:p w:rsidR="00B35A7E" w:rsidRDefault="00CC758D" w:rsidP="00B35A7E">
            <w:pPr>
              <w:rPr>
                <w:sz w:val="20"/>
              </w:rPr>
            </w:pPr>
            <w:r>
              <w:rPr>
                <w:sz w:val="20"/>
              </w:rPr>
              <w:t>Status:</w:t>
            </w:r>
            <w:r>
              <w:rPr>
                <w:sz w:val="20"/>
              </w:rPr>
              <w:t xml:space="preserve"> In Review</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FCS 170</w:t>
            </w:r>
          </w:p>
        </w:tc>
        <w:tc>
          <w:tcPr>
            <w:tcW w:w="4320" w:type="dxa"/>
            <w:shd w:val="clear" w:color="auto" w:fill="auto"/>
          </w:tcPr>
          <w:p w:rsidR="00B35A7E" w:rsidRPr="009140D6" w:rsidRDefault="00B35A7E" w:rsidP="00B35A7E">
            <w:pPr>
              <w:rPr>
                <w:rFonts w:cs="Arial"/>
                <w:sz w:val="20"/>
              </w:rPr>
            </w:pPr>
            <w:r w:rsidRPr="009140D6">
              <w:rPr>
                <w:rFonts w:cs="Arial"/>
                <w:sz w:val="20"/>
              </w:rPr>
              <w:t>Interior Design</w:t>
            </w:r>
          </w:p>
        </w:tc>
        <w:tc>
          <w:tcPr>
            <w:tcW w:w="2970" w:type="dxa"/>
            <w:shd w:val="clear" w:color="auto" w:fill="auto"/>
          </w:tcPr>
          <w:p w:rsidR="00B35A7E" w:rsidRDefault="00CC758D" w:rsidP="00B35A7E">
            <w:pPr>
              <w:rPr>
                <w:sz w:val="20"/>
              </w:rPr>
            </w:pPr>
            <w:r>
              <w:rPr>
                <w:sz w:val="20"/>
              </w:rPr>
              <w:t>Status: Draft</w:t>
            </w:r>
            <w:r>
              <w:rPr>
                <w:sz w:val="20"/>
              </w:rPr>
              <w: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FCS 171</w:t>
            </w:r>
          </w:p>
        </w:tc>
        <w:tc>
          <w:tcPr>
            <w:tcW w:w="4320" w:type="dxa"/>
            <w:shd w:val="clear" w:color="auto" w:fill="auto"/>
          </w:tcPr>
          <w:p w:rsidR="00B35A7E" w:rsidRPr="009140D6" w:rsidRDefault="00B35A7E" w:rsidP="00B35A7E">
            <w:pPr>
              <w:rPr>
                <w:rFonts w:cs="Arial"/>
                <w:sz w:val="20"/>
              </w:rPr>
            </w:pPr>
            <w:r w:rsidRPr="009140D6">
              <w:rPr>
                <w:rFonts w:cs="Arial"/>
                <w:sz w:val="20"/>
              </w:rPr>
              <w:t>Interior Design Materials</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FCS 360</w:t>
            </w:r>
          </w:p>
        </w:tc>
        <w:tc>
          <w:tcPr>
            <w:tcW w:w="4320" w:type="dxa"/>
            <w:shd w:val="clear" w:color="auto" w:fill="auto"/>
          </w:tcPr>
          <w:p w:rsidR="00B35A7E" w:rsidRDefault="00B35A7E" w:rsidP="00B35A7E">
            <w:pPr>
              <w:rPr>
                <w:rFonts w:cs="Arial"/>
                <w:sz w:val="20"/>
              </w:rPr>
            </w:pPr>
            <w:r w:rsidRPr="009140D6">
              <w:rPr>
                <w:rFonts w:cs="Arial"/>
                <w:sz w:val="20"/>
              </w:rPr>
              <w:t>Fashion Design/Construction Lab</w:t>
            </w:r>
            <w:r w:rsidR="00CC758D">
              <w:rPr>
                <w:rFonts w:cs="Arial"/>
                <w:sz w:val="20"/>
              </w:rPr>
              <w:t xml:space="preserve"> (Lab 1)</w:t>
            </w:r>
          </w:p>
          <w:p w:rsidR="00CC758D" w:rsidRPr="009140D6" w:rsidRDefault="00CC758D" w:rsidP="00CC758D">
            <w:pPr>
              <w:rPr>
                <w:rFonts w:cs="Arial"/>
                <w:sz w:val="20"/>
              </w:rPr>
            </w:pPr>
            <w:r>
              <w:rPr>
                <w:rFonts w:cs="Arial"/>
                <w:sz w:val="20"/>
              </w:rPr>
              <w:t xml:space="preserve">A: FCS 140 </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FCS 361</w:t>
            </w:r>
          </w:p>
        </w:tc>
        <w:tc>
          <w:tcPr>
            <w:tcW w:w="4320" w:type="dxa"/>
            <w:shd w:val="clear" w:color="auto" w:fill="auto"/>
          </w:tcPr>
          <w:p w:rsidR="00B35A7E" w:rsidRDefault="00B35A7E" w:rsidP="00B35A7E">
            <w:pPr>
              <w:rPr>
                <w:rFonts w:cs="Arial"/>
                <w:sz w:val="20"/>
              </w:rPr>
            </w:pPr>
            <w:r w:rsidRPr="009140D6">
              <w:rPr>
                <w:rFonts w:cs="Arial"/>
                <w:sz w:val="20"/>
              </w:rPr>
              <w:t>Fashion Design/Construction Lab</w:t>
            </w:r>
            <w:r w:rsidR="00CC758D">
              <w:rPr>
                <w:rFonts w:cs="Arial"/>
                <w:sz w:val="20"/>
              </w:rPr>
              <w:t xml:space="preserve"> (Lab 0.5)</w:t>
            </w:r>
          </w:p>
          <w:p w:rsidR="00CC758D" w:rsidRPr="009140D6" w:rsidRDefault="00CC758D" w:rsidP="00B35A7E">
            <w:pPr>
              <w:rPr>
                <w:rFonts w:cs="Arial"/>
                <w:sz w:val="20"/>
              </w:rPr>
            </w:pPr>
            <w:r>
              <w:rPr>
                <w:rFonts w:cs="Arial"/>
                <w:sz w:val="20"/>
              </w:rPr>
              <w:t>A: FCS 140</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FILM 121</w:t>
            </w:r>
          </w:p>
        </w:tc>
        <w:tc>
          <w:tcPr>
            <w:tcW w:w="4320" w:type="dxa"/>
            <w:shd w:val="clear" w:color="auto" w:fill="auto"/>
          </w:tcPr>
          <w:p w:rsidR="00B35A7E" w:rsidRPr="009140D6" w:rsidRDefault="00B35A7E" w:rsidP="00B35A7E">
            <w:pPr>
              <w:rPr>
                <w:rFonts w:cs="Arial"/>
                <w:sz w:val="20"/>
              </w:rPr>
            </w:pPr>
            <w:r w:rsidRPr="009140D6">
              <w:rPr>
                <w:rFonts w:cs="Arial"/>
                <w:sz w:val="20"/>
              </w:rPr>
              <w:t>Sound Production Techniques</w:t>
            </w:r>
            <w:r w:rsidR="00511573">
              <w:rPr>
                <w:rFonts w:cs="Arial"/>
                <w:sz w:val="20"/>
              </w:rPr>
              <w:t xml:space="preserve"> (Lec 2/Lab 1)</w:t>
            </w:r>
          </w:p>
        </w:tc>
        <w:tc>
          <w:tcPr>
            <w:tcW w:w="2970" w:type="dxa"/>
            <w:shd w:val="clear" w:color="auto" w:fill="auto"/>
          </w:tcPr>
          <w:p w:rsidR="00B35A7E" w:rsidRDefault="00511573" w:rsidP="00B35A7E">
            <w:pPr>
              <w:rPr>
                <w:sz w:val="20"/>
              </w:rPr>
            </w:pPr>
            <w:r>
              <w:rPr>
                <w:sz w:val="20"/>
              </w:rPr>
              <w:t>Status: In Review</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FSN 112</w:t>
            </w:r>
          </w:p>
        </w:tc>
        <w:tc>
          <w:tcPr>
            <w:tcW w:w="4320" w:type="dxa"/>
            <w:shd w:val="clear" w:color="auto" w:fill="auto"/>
          </w:tcPr>
          <w:p w:rsidR="00B35A7E" w:rsidRPr="009140D6" w:rsidRDefault="00B35A7E" w:rsidP="00B35A7E">
            <w:pPr>
              <w:rPr>
                <w:rFonts w:cs="Arial"/>
                <w:sz w:val="20"/>
              </w:rPr>
            </w:pPr>
            <w:r w:rsidRPr="009140D6">
              <w:rPr>
                <w:rFonts w:cs="Arial"/>
                <w:sz w:val="20"/>
              </w:rPr>
              <w:t>Nutrition, Weight Management &amp; Eating Disorders</w:t>
            </w:r>
            <w:r w:rsidR="00CC758D">
              <w:rPr>
                <w:rFonts w:cs="Arial"/>
                <w:sz w:val="20"/>
              </w:rPr>
              <w:t xml:space="preserve"> (Lec 3)</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FSN 127</w:t>
            </w:r>
          </w:p>
        </w:tc>
        <w:tc>
          <w:tcPr>
            <w:tcW w:w="4320" w:type="dxa"/>
            <w:shd w:val="clear" w:color="auto" w:fill="auto"/>
          </w:tcPr>
          <w:p w:rsidR="00B35A7E" w:rsidRDefault="00B35A7E" w:rsidP="00B35A7E">
            <w:pPr>
              <w:rPr>
                <w:rFonts w:cs="Arial"/>
                <w:sz w:val="20"/>
              </w:rPr>
            </w:pPr>
            <w:r w:rsidRPr="009140D6">
              <w:rPr>
                <w:rFonts w:cs="Arial"/>
                <w:sz w:val="20"/>
              </w:rPr>
              <w:t>Supervised Field Experience - Food Services</w:t>
            </w:r>
            <w:r w:rsidR="00CC758D">
              <w:rPr>
                <w:rFonts w:cs="Arial"/>
                <w:sz w:val="20"/>
              </w:rPr>
              <w:t xml:space="preserve"> (Lec 1/Lab 1.5)</w:t>
            </w:r>
          </w:p>
          <w:p w:rsidR="00CC758D" w:rsidRPr="009140D6" w:rsidRDefault="00CC758D" w:rsidP="00B35A7E">
            <w:pPr>
              <w:rPr>
                <w:rFonts w:cs="Arial"/>
                <w:sz w:val="20"/>
              </w:rPr>
            </w:pPr>
            <w:r>
              <w:rPr>
                <w:rFonts w:cs="Arial"/>
                <w:sz w:val="20"/>
              </w:rPr>
              <w:t>P: FCS 109 and FCS 120</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FSN 128</w:t>
            </w:r>
          </w:p>
        </w:tc>
        <w:tc>
          <w:tcPr>
            <w:tcW w:w="4320" w:type="dxa"/>
            <w:shd w:val="clear" w:color="auto" w:fill="auto"/>
          </w:tcPr>
          <w:p w:rsidR="00B35A7E" w:rsidRPr="009140D6" w:rsidRDefault="00B35A7E" w:rsidP="00CC758D">
            <w:pPr>
              <w:rPr>
                <w:rFonts w:cs="Arial"/>
                <w:sz w:val="20"/>
              </w:rPr>
            </w:pPr>
            <w:r w:rsidRPr="009140D6">
              <w:rPr>
                <w:rFonts w:cs="Arial"/>
                <w:sz w:val="20"/>
              </w:rPr>
              <w:t xml:space="preserve">Supervised Field Experience </w:t>
            </w:r>
            <w:r w:rsidR="00CC758D">
              <w:rPr>
                <w:rFonts w:cs="Arial"/>
                <w:sz w:val="20"/>
              </w:rPr>
              <w:t>–</w:t>
            </w:r>
            <w:r w:rsidRPr="009140D6">
              <w:rPr>
                <w:rFonts w:cs="Arial"/>
                <w:sz w:val="20"/>
              </w:rPr>
              <w:t xml:space="preserve"> Dietetics</w:t>
            </w:r>
            <w:r w:rsidR="00CC758D">
              <w:rPr>
                <w:rFonts w:cs="Arial"/>
                <w:sz w:val="20"/>
              </w:rPr>
              <w:t xml:space="preserve"> (Lec 1/Lab 1.5)</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FSN 132</w:t>
            </w:r>
          </w:p>
        </w:tc>
        <w:tc>
          <w:tcPr>
            <w:tcW w:w="4320" w:type="dxa"/>
            <w:shd w:val="clear" w:color="auto" w:fill="auto"/>
          </w:tcPr>
          <w:p w:rsidR="00B35A7E" w:rsidRDefault="00B35A7E" w:rsidP="00B35A7E">
            <w:pPr>
              <w:rPr>
                <w:rFonts w:cs="Arial"/>
                <w:sz w:val="20"/>
              </w:rPr>
            </w:pPr>
            <w:r w:rsidRPr="009140D6">
              <w:rPr>
                <w:rFonts w:cs="Arial"/>
                <w:sz w:val="20"/>
              </w:rPr>
              <w:t>Introduction To Culinology Profession</w:t>
            </w:r>
            <w:r w:rsidR="00CC758D">
              <w:rPr>
                <w:rFonts w:cs="Arial"/>
                <w:sz w:val="20"/>
              </w:rPr>
              <w:t xml:space="preserve"> (Lec 1)</w:t>
            </w:r>
          </w:p>
          <w:p w:rsidR="00CC758D" w:rsidRPr="009140D6" w:rsidRDefault="00CC758D" w:rsidP="00B35A7E">
            <w:pPr>
              <w:rPr>
                <w:rFonts w:cs="Arial"/>
                <w:sz w:val="20"/>
              </w:rPr>
            </w:pPr>
            <w:r>
              <w:rPr>
                <w:rFonts w:cs="Arial"/>
                <w:sz w:val="20"/>
              </w:rPr>
              <w:t>A: ENGL 512</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FSN 133</w:t>
            </w:r>
          </w:p>
        </w:tc>
        <w:tc>
          <w:tcPr>
            <w:tcW w:w="4320" w:type="dxa"/>
            <w:shd w:val="clear" w:color="auto" w:fill="auto"/>
          </w:tcPr>
          <w:p w:rsidR="00B35A7E" w:rsidRDefault="00B35A7E" w:rsidP="00B35A7E">
            <w:pPr>
              <w:rPr>
                <w:rFonts w:cs="Arial"/>
                <w:sz w:val="20"/>
              </w:rPr>
            </w:pPr>
            <w:r w:rsidRPr="009140D6">
              <w:rPr>
                <w:rFonts w:cs="Arial"/>
                <w:sz w:val="20"/>
              </w:rPr>
              <w:t>Introduction To Food Science</w:t>
            </w:r>
            <w:r w:rsidR="00CC758D">
              <w:rPr>
                <w:rFonts w:cs="Arial"/>
                <w:sz w:val="20"/>
              </w:rPr>
              <w:t xml:space="preserve"> (Lec 3)</w:t>
            </w:r>
          </w:p>
          <w:p w:rsidR="00CC758D" w:rsidRPr="009140D6" w:rsidRDefault="00CC758D" w:rsidP="00B35A7E">
            <w:pPr>
              <w:rPr>
                <w:rFonts w:cs="Arial"/>
                <w:sz w:val="20"/>
              </w:rPr>
            </w:pPr>
            <w:r>
              <w:rPr>
                <w:rFonts w:cs="Arial"/>
                <w:sz w:val="20"/>
              </w:rPr>
              <w:t>P: CHEM 120</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FSN 134</w:t>
            </w:r>
          </w:p>
        </w:tc>
        <w:tc>
          <w:tcPr>
            <w:tcW w:w="4320" w:type="dxa"/>
            <w:shd w:val="clear" w:color="auto" w:fill="auto"/>
          </w:tcPr>
          <w:p w:rsidR="00B35A7E" w:rsidRDefault="00B35A7E" w:rsidP="00B35A7E">
            <w:pPr>
              <w:rPr>
                <w:rFonts w:cs="Arial"/>
                <w:sz w:val="20"/>
              </w:rPr>
            </w:pPr>
            <w:r w:rsidRPr="009140D6">
              <w:rPr>
                <w:rFonts w:cs="Arial"/>
                <w:sz w:val="20"/>
              </w:rPr>
              <w:t>Food, Nutrition Customs and Culture</w:t>
            </w:r>
            <w:r w:rsidR="00CC758D">
              <w:rPr>
                <w:rFonts w:cs="Arial"/>
                <w:sz w:val="20"/>
              </w:rPr>
              <w:t xml:space="preserve"> (Lec 3/Lab 1)</w:t>
            </w:r>
          </w:p>
          <w:p w:rsidR="00CC758D" w:rsidRPr="009140D6" w:rsidRDefault="00CC758D" w:rsidP="00B35A7E">
            <w:pPr>
              <w:rPr>
                <w:rFonts w:cs="Arial"/>
                <w:sz w:val="20"/>
              </w:rPr>
            </w:pPr>
            <w:r>
              <w:rPr>
                <w:rFonts w:cs="Arial"/>
                <w:sz w:val="20"/>
              </w:rPr>
              <w:t>A: FCS 120 or CA 120 and CA 124</w:t>
            </w:r>
          </w:p>
        </w:tc>
        <w:tc>
          <w:tcPr>
            <w:tcW w:w="2970" w:type="dxa"/>
            <w:shd w:val="clear" w:color="auto" w:fill="auto"/>
          </w:tcPr>
          <w:p w:rsidR="00B35A7E" w:rsidRDefault="00CC758D" w:rsidP="00B35A7E">
            <w:pPr>
              <w:rPr>
                <w:sz w:val="20"/>
              </w:rPr>
            </w:pPr>
            <w:r>
              <w:rPr>
                <w:sz w:val="20"/>
              </w:rPr>
              <w:t>Status: Draft.</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GBST 101</w:t>
            </w:r>
          </w:p>
        </w:tc>
        <w:tc>
          <w:tcPr>
            <w:tcW w:w="4320" w:type="dxa"/>
            <w:shd w:val="clear" w:color="auto" w:fill="auto"/>
          </w:tcPr>
          <w:p w:rsidR="00B35A7E" w:rsidRPr="009140D6" w:rsidRDefault="00B35A7E" w:rsidP="00B35A7E">
            <w:pPr>
              <w:rPr>
                <w:rFonts w:cs="Arial"/>
                <w:sz w:val="20"/>
              </w:rPr>
            </w:pPr>
            <w:r w:rsidRPr="009140D6">
              <w:rPr>
                <w:rFonts w:cs="Arial"/>
                <w:sz w:val="20"/>
              </w:rPr>
              <w:t>Introduction to Global Studies</w:t>
            </w:r>
            <w:r w:rsidR="00511573">
              <w:rPr>
                <w:rFonts w:cs="Arial"/>
                <w:sz w:val="20"/>
              </w:rPr>
              <w:t xml:space="preserve"> (Lec 3)</w:t>
            </w:r>
          </w:p>
        </w:tc>
        <w:tc>
          <w:tcPr>
            <w:tcW w:w="2970" w:type="dxa"/>
            <w:shd w:val="clear" w:color="auto" w:fill="auto"/>
          </w:tcPr>
          <w:p w:rsidR="00B35A7E" w:rsidRDefault="00511573" w:rsidP="00B35A7E">
            <w:pPr>
              <w:rPr>
                <w:sz w:val="20"/>
              </w:rPr>
            </w:pPr>
            <w:r>
              <w:rPr>
                <w:sz w:val="20"/>
              </w:rPr>
              <w:t>Status: Draft.</w:t>
            </w:r>
          </w:p>
          <w:p w:rsidR="00511573" w:rsidRDefault="00511573" w:rsidP="00511573">
            <w:pPr>
              <w:rPr>
                <w:sz w:val="20"/>
              </w:rPr>
            </w:pPr>
            <w:r>
              <w:rPr>
                <w:sz w:val="20"/>
              </w:rPr>
              <w:t>Update: Textbooks and Other Texts</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MMAC 118</w:t>
            </w:r>
          </w:p>
        </w:tc>
        <w:tc>
          <w:tcPr>
            <w:tcW w:w="4320" w:type="dxa"/>
            <w:shd w:val="clear" w:color="auto" w:fill="auto"/>
          </w:tcPr>
          <w:p w:rsidR="00B35A7E" w:rsidRPr="009140D6" w:rsidRDefault="00B35A7E" w:rsidP="00B35A7E">
            <w:pPr>
              <w:rPr>
                <w:rFonts w:cs="Arial"/>
                <w:sz w:val="20"/>
              </w:rPr>
            </w:pPr>
            <w:r w:rsidRPr="009140D6">
              <w:rPr>
                <w:rFonts w:cs="Arial"/>
                <w:sz w:val="20"/>
              </w:rPr>
              <w:t>3D Computer Animation 2</w:t>
            </w:r>
          </w:p>
        </w:tc>
        <w:tc>
          <w:tcPr>
            <w:tcW w:w="2970" w:type="dxa"/>
            <w:shd w:val="clear" w:color="auto" w:fill="auto"/>
          </w:tcPr>
          <w:p w:rsidR="00B35A7E" w:rsidRDefault="00B35A7E" w:rsidP="00B35A7E">
            <w:pPr>
              <w:rPr>
                <w:sz w:val="20"/>
              </w:rPr>
            </w:pP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PLGL 107</w:t>
            </w:r>
          </w:p>
        </w:tc>
        <w:tc>
          <w:tcPr>
            <w:tcW w:w="4320" w:type="dxa"/>
            <w:shd w:val="clear" w:color="auto" w:fill="auto"/>
          </w:tcPr>
          <w:p w:rsidR="00B35A7E" w:rsidRPr="009140D6" w:rsidRDefault="00B35A7E" w:rsidP="00B35A7E">
            <w:pPr>
              <w:rPr>
                <w:rFonts w:cs="Arial"/>
                <w:sz w:val="20"/>
              </w:rPr>
            </w:pPr>
            <w:r w:rsidRPr="009140D6">
              <w:rPr>
                <w:rFonts w:cs="Arial"/>
                <w:sz w:val="20"/>
              </w:rPr>
              <w:t>Ethics for Paralegals</w:t>
            </w:r>
          </w:p>
        </w:tc>
        <w:tc>
          <w:tcPr>
            <w:tcW w:w="2970" w:type="dxa"/>
            <w:shd w:val="clear" w:color="auto" w:fill="auto"/>
          </w:tcPr>
          <w:p w:rsidR="00B35A7E" w:rsidRDefault="00B35A7E" w:rsidP="00B35A7E">
            <w:pPr>
              <w:rPr>
                <w:sz w:val="20"/>
              </w:rPr>
            </w:pP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SP 128</w:t>
            </w:r>
          </w:p>
        </w:tc>
        <w:tc>
          <w:tcPr>
            <w:tcW w:w="4320" w:type="dxa"/>
            <w:shd w:val="clear" w:color="auto" w:fill="auto"/>
          </w:tcPr>
          <w:p w:rsidR="00B35A7E" w:rsidRDefault="00B35A7E" w:rsidP="00B35A7E">
            <w:pPr>
              <w:rPr>
                <w:rFonts w:cs="Arial"/>
                <w:sz w:val="20"/>
              </w:rPr>
            </w:pPr>
            <w:r w:rsidRPr="009140D6">
              <w:rPr>
                <w:rFonts w:cs="Arial"/>
                <w:sz w:val="20"/>
              </w:rPr>
              <w:t>Materials and Processing</w:t>
            </w:r>
            <w:r w:rsidR="004475D0">
              <w:rPr>
                <w:rFonts w:cs="Arial"/>
                <w:sz w:val="20"/>
              </w:rPr>
              <w:t xml:space="preserve"> (Lec 3)</w:t>
            </w:r>
          </w:p>
          <w:p w:rsidR="004475D0" w:rsidRPr="009140D6" w:rsidRDefault="004475D0" w:rsidP="00B35A7E">
            <w:pPr>
              <w:rPr>
                <w:rFonts w:cs="Arial"/>
                <w:sz w:val="20"/>
              </w:rPr>
            </w:pPr>
            <w:r>
              <w:rPr>
                <w:rFonts w:cs="Arial"/>
                <w:sz w:val="20"/>
              </w:rPr>
              <w:t>P: MATH 311</w:t>
            </w:r>
          </w:p>
        </w:tc>
        <w:tc>
          <w:tcPr>
            <w:tcW w:w="2970" w:type="dxa"/>
            <w:shd w:val="clear" w:color="auto" w:fill="auto"/>
          </w:tcPr>
          <w:p w:rsidR="00B35A7E" w:rsidRDefault="004475D0" w:rsidP="00B35A7E">
            <w:pPr>
              <w:rPr>
                <w:sz w:val="20"/>
              </w:rPr>
            </w:pPr>
            <w:r>
              <w:rPr>
                <w:sz w:val="20"/>
              </w:rPr>
              <w:t xml:space="preserve">The course has not been offered for years. It needs to be updated or dropped. </w:t>
            </w:r>
          </w:p>
        </w:tc>
      </w:tr>
      <w:tr w:rsidR="00B35A7E" w:rsidRPr="00EE4A37" w:rsidTr="00E66882">
        <w:tc>
          <w:tcPr>
            <w:tcW w:w="1890" w:type="dxa"/>
            <w:tcBorders>
              <w:bottom w:val="single" w:sz="4" w:space="0" w:color="auto"/>
            </w:tcBorders>
            <w:shd w:val="clear" w:color="auto" w:fill="auto"/>
          </w:tcPr>
          <w:p w:rsidR="00B35A7E" w:rsidRDefault="00B35A7E" w:rsidP="00B35A7E">
            <w:r w:rsidRPr="00773F8B">
              <w:rPr>
                <w:sz w:val="20"/>
              </w:rPr>
              <w:t>Course Review</w:t>
            </w:r>
          </w:p>
        </w:tc>
        <w:tc>
          <w:tcPr>
            <w:tcW w:w="1440" w:type="dxa"/>
            <w:tcBorders>
              <w:bottom w:val="single" w:sz="4" w:space="0" w:color="auto"/>
            </w:tcBorders>
            <w:shd w:val="clear" w:color="auto" w:fill="auto"/>
          </w:tcPr>
          <w:p w:rsidR="00B35A7E" w:rsidRDefault="00B35A7E" w:rsidP="00B35A7E">
            <w:pPr>
              <w:rPr>
                <w:sz w:val="20"/>
              </w:rPr>
            </w:pPr>
            <w:r w:rsidRPr="009140D6">
              <w:rPr>
                <w:rFonts w:cs="Arial"/>
                <w:sz w:val="20"/>
              </w:rPr>
              <w:t>SPCH 189</w:t>
            </w:r>
          </w:p>
        </w:tc>
        <w:tc>
          <w:tcPr>
            <w:tcW w:w="4320" w:type="dxa"/>
            <w:tcBorders>
              <w:bottom w:val="single" w:sz="4" w:space="0" w:color="auto"/>
            </w:tcBorders>
            <w:shd w:val="clear" w:color="auto" w:fill="auto"/>
          </w:tcPr>
          <w:p w:rsidR="00B35A7E" w:rsidRPr="009140D6" w:rsidRDefault="00B35A7E" w:rsidP="00B35A7E">
            <w:pPr>
              <w:rPr>
                <w:rFonts w:cs="Arial"/>
                <w:sz w:val="20"/>
              </w:rPr>
            </w:pPr>
            <w:r w:rsidRPr="009140D6">
              <w:rPr>
                <w:rFonts w:cs="Arial"/>
                <w:sz w:val="20"/>
              </w:rPr>
              <w:t>Independent Projects in Speech</w:t>
            </w:r>
          </w:p>
        </w:tc>
        <w:tc>
          <w:tcPr>
            <w:tcW w:w="2970" w:type="dxa"/>
            <w:tcBorders>
              <w:bottom w:val="single" w:sz="4" w:space="0" w:color="auto"/>
            </w:tcBorders>
            <w:shd w:val="clear" w:color="auto" w:fill="auto"/>
          </w:tcPr>
          <w:p w:rsidR="00B35A7E" w:rsidRDefault="00381AB0" w:rsidP="00B35A7E">
            <w:pPr>
              <w:rPr>
                <w:sz w:val="20"/>
              </w:rPr>
            </w:pPr>
            <w:r>
              <w:rPr>
                <w:sz w:val="20"/>
              </w:rPr>
              <w:t xml:space="preserve">As an independent study, the course has a “boiler plate” course outline with no textbook. </w:t>
            </w:r>
          </w:p>
          <w:p w:rsidR="00381AB0" w:rsidRDefault="007A5517" w:rsidP="00B35A7E">
            <w:pPr>
              <w:rPr>
                <w:sz w:val="20"/>
              </w:rPr>
            </w:pPr>
            <w:r>
              <w:rPr>
                <w:sz w:val="20"/>
              </w:rPr>
              <w:t>Consider:</w:t>
            </w:r>
            <w:r w:rsidR="00381AB0">
              <w:rPr>
                <w:sz w:val="20"/>
              </w:rPr>
              <w:t xml:space="preserve"> Update Review date. </w:t>
            </w:r>
          </w:p>
        </w:tc>
      </w:tr>
      <w:tr w:rsidR="00381AB0" w:rsidRPr="00EE4A37" w:rsidTr="00E66882">
        <w:tc>
          <w:tcPr>
            <w:tcW w:w="10620" w:type="dxa"/>
            <w:gridSpan w:val="4"/>
            <w:tcBorders>
              <w:left w:val="single" w:sz="4" w:space="0" w:color="auto"/>
              <w:right w:val="single" w:sz="4" w:space="0" w:color="auto"/>
            </w:tcBorders>
            <w:shd w:val="clear" w:color="auto" w:fill="auto"/>
          </w:tcPr>
          <w:p w:rsidR="00E66882" w:rsidRDefault="00E66882" w:rsidP="00B35A7E">
            <w:pPr>
              <w:rPr>
                <w:sz w:val="20"/>
              </w:rPr>
            </w:pPr>
          </w:p>
          <w:p w:rsidR="00381AB0" w:rsidRDefault="007A5517" w:rsidP="00E66882">
            <w:pPr>
              <w:rPr>
                <w:sz w:val="20"/>
              </w:rPr>
            </w:pPr>
            <w:r>
              <w:rPr>
                <w:sz w:val="20"/>
              </w:rPr>
              <w:t>Special Topics</w:t>
            </w:r>
          </w:p>
        </w:tc>
      </w:tr>
      <w:tr w:rsidR="00B35A7E" w:rsidRPr="00EE4A37" w:rsidTr="009140D6">
        <w:tc>
          <w:tcPr>
            <w:tcW w:w="1890" w:type="dxa"/>
            <w:shd w:val="clear" w:color="auto" w:fill="auto"/>
          </w:tcPr>
          <w:p w:rsidR="00B35A7E" w:rsidRDefault="00B35A7E" w:rsidP="00B35A7E">
            <w:r w:rsidRPr="00773F8B">
              <w:rPr>
                <w:sz w:val="20"/>
              </w:rPr>
              <w:t>Course Review</w:t>
            </w:r>
          </w:p>
        </w:tc>
        <w:tc>
          <w:tcPr>
            <w:tcW w:w="1440" w:type="dxa"/>
            <w:shd w:val="clear" w:color="auto" w:fill="auto"/>
          </w:tcPr>
          <w:p w:rsidR="00B35A7E" w:rsidRDefault="00B35A7E" w:rsidP="00B35A7E">
            <w:pPr>
              <w:rPr>
                <w:sz w:val="20"/>
              </w:rPr>
            </w:pPr>
            <w:r w:rsidRPr="009140D6">
              <w:rPr>
                <w:rFonts w:cs="Arial"/>
                <w:sz w:val="20"/>
              </w:rPr>
              <w:t>GEOL 199A</w:t>
            </w:r>
          </w:p>
        </w:tc>
        <w:tc>
          <w:tcPr>
            <w:tcW w:w="4320" w:type="dxa"/>
            <w:shd w:val="clear" w:color="auto" w:fill="auto"/>
          </w:tcPr>
          <w:p w:rsidR="00B35A7E" w:rsidRPr="009140D6" w:rsidRDefault="00B35A7E" w:rsidP="00B35A7E">
            <w:pPr>
              <w:rPr>
                <w:rFonts w:cs="Arial"/>
                <w:sz w:val="20"/>
              </w:rPr>
            </w:pPr>
            <w:r w:rsidRPr="009140D6">
              <w:rPr>
                <w:rFonts w:cs="Arial"/>
                <w:sz w:val="20"/>
              </w:rPr>
              <w:t>Topics in Geology: CA Deserts</w:t>
            </w:r>
            <w:r w:rsidR="00381AB0">
              <w:rPr>
                <w:rFonts w:cs="Arial"/>
                <w:sz w:val="20"/>
              </w:rPr>
              <w:t xml:space="preserve"> (Lab 1.5)</w:t>
            </w:r>
          </w:p>
        </w:tc>
        <w:tc>
          <w:tcPr>
            <w:tcW w:w="2970" w:type="dxa"/>
            <w:shd w:val="clear" w:color="auto" w:fill="auto"/>
          </w:tcPr>
          <w:p w:rsidR="00B35A7E" w:rsidRDefault="00381AB0" w:rsidP="00B35A7E">
            <w:pPr>
              <w:rPr>
                <w:sz w:val="20"/>
              </w:rPr>
            </w:pPr>
            <w:r>
              <w:rPr>
                <w:sz w:val="20"/>
              </w:rPr>
              <w:t>DRAFT.</w:t>
            </w:r>
          </w:p>
          <w:p w:rsidR="00381AB0" w:rsidRDefault="00381AB0" w:rsidP="00B35A7E">
            <w:pPr>
              <w:rPr>
                <w:sz w:val="20"/>
              </w:rPr>
            </w:pPr>
            <w:r>
              <w:rPr>
                <w:sz w:val="20"/>
              </w:rPr>
              <w:t xml:space="preserve">References: 1975 and 1963.  </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pPr>
              <w:rPr>
                <w:sz w:val="20"/>
              </w:rPr>
            </w:pPr>
            <w:r w:rsidRPr="009140D6">
              <w:rPr>
                <w:rFonts w:cs="Arial"/>
                <w:sz w:val="20"/>
              </w:rPr>
              <w:t>GEOL 199B</w:t>
            </w:r>
          </w:p>
        </w:tc>
        <w:tc>
          <w:tcPr>
            <w:tcW w:w="4320" w:type="dxa"/>
            <w:shd w:val="clear" w:color="auto" w:fill="auto"/>
          </w:tcPr>
          <w:p w:rsidR="00381AB0" w:rsidRPr="009140D6" w:rsidRDefault="00381AB0" w:rsidP="00381AB0">
            <w:pPr>
              <w:rPr>
                <w:rFonts w:cs="Arial"/>
                <w:sz w:val="20"/>
              </w:rPr>
            </w:pPr>
            <w:r w:rsidRPr="009140D6">
              <w:rPr>
                <w:rFonts w:cs="Arial"/>
                <w:sz w:val="20"/>
              </w:rPr>
              <w:t>Topics in Geology (Field Geology of the California Coast)</w:t>
            </w:r>
            <w:r>
              <w:rPr>
                <w:rFonts w:cs="Arial"/>
                <w:sz w:val="20"/>
              </w:rPr>
              <w:t xml:space="preserve"> (Lab 1.5)</w:t>
            </w:r>
          </w:p>
        </w:tc>
        <w:tc>
          <w:tcPr>
            <w:tcW w:w="2970" w:type="dxa"/>
            <w:shd w:val="clear" w:color="auto" w:fill="auto"/>
          </w:tcPr>
          <w:p w:rsidR="00381AB0" w:rsidRDefault="00381AB0" w:rsidP="00381AB0">
            <w:pPr>
              <w:rPr>
                <w:sz w:val="20"/>
              </w:rPr>
            </w:pPr>
            <w:r>
              <w:rPr>
                <w:sz w:val="20"/>
              </w:rPr>
              <w:t>DRAFT.</w:t>
            </w:r>
          </w:p>
          <w:p w:rsidR="00381AB0" w:rsidRDefault="00381AB0" w:rsidP="00381AB0">
            <w:pPr>
              <w:rPr>
                <w:sz w:val="20"/>
              </w:rPr>
            </w:pPr>
            <w:r>
              <w:rPr>
                <w:sz w:val="20"/>
              </w:rPr>
              <w:t>References: 197</w:t>
            </w:r>
            <w:r>
              <w:rPr>
                <w:sz w:val="20"/>
              </w:rPr>
              <w:t>8</w:t>
            </w:r>
            <w:r>
              <w:rPr>
                <w:sz w:val="20"/>
              </w:rPr>
              <w:t xml:space="preserve"> and 19</w:t>
            </w:r>
            <w:r>
              <w:rPr>
                <w:sz w:val="20"/>
              </w:rPr>
              <w:t>74</w:t>
            </w:r>
            <w:r>
              <w:rPr>
                <w:sz w:val="20"/>
              </w:rPr>
              <w:t xml:space="preserve">.  </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pPr>
              <w:rPr>
                <w:sz w:val="20"/>
              </w:rPr>
            </w:pPr>
            <w:r w:rsidRPr="009140D6">
              <w:rPr>
                <w:rFonts w:cs="Arial"/>
                <w:sz w:val="20"/>
              </w:rPr>
              <w:t>GEOL 199C</w:t>
            </w:r>
          </w:p>
        </w:tc>
        <w:tc>
          <w:tcPr>
            <w:tcW w:w="4320" w:type="dxa"/>
            <w:shd w:val="clear" w:color="auto" w:fill="auto"/>
          </w:tcPr>
          <w:p w:rsidR="00381AB0" w:rsidRPr="009140D6" w:rsidRDefault="00381AB0" w:rsidP="00381AB0">
            <w:pPr>
              <w:rPr>
                <w:rFonts w:cs="Arial"/>
                <w:sz w:val="20"/>
              </w:rPr>
            </w:pPr>
            <w:r w:rsidRPr="009140D6">
              <w:rPr>
                <w:rFonts w:cs="Arial"/>
                <w:sz w:val="20"/>
              </w:rPr>
              <w:t>Topics in Geology: Sierra NV</w:t>
            </w:r>
            <w:r>
              <w:rPr>
                <w:rFonts w:cs="Arial"/>
                <w:sz w:val="20"/>
              </w:rPr>
              <w:t xml:space="preserve"> (Lab 1.5)</w:t>
            </w:r>
          </w:p>
        </w:tc>
        <w:tc>
          <w:tcPr>
            <w:tcW w:w="2970" w:type="dxa"/>
            <w:shd w:val="clear" w:color="auto" w:fill="auto"/>
          </w:tcPr>
          <w:p w:rsidR="00381AB0" w:rsidRDefault="00381AB0" w:rsidP="00381AB0">
            <w:pPr>
              <w:rPr>
                <w:sz w:val="20"/>
              </w:rPr>
            </w:pPr>
            <w:r>
              <w:rPr>
                <w:sz w:val="20"/>
              </w:rPr>
              <w:t>DRAFT.</w:t>
            </w:r>
          </w:p>
          <w:p w:rsidR="00381AB0" w:rsidRDefault="00381AB0" w:rsidP="00381AB0">
            <w:pPr>
              <w:rPr>
                <w:sz w:val="20"/>
              </w:rPr>
            </w:pPr>
            <w:r>
              <w:rPr>
                <w:sz w:val="20"/>
              </w:rPr>
              <w:t xml:space="preserve">References: </w:t>
            </w:r>
            <w:r>
              <w:rPr>
                <w:sz w:val="20"/>
              </w:rPr>
              <w:t>1979</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pPr>
              <w:rPr>
                <w:sz w:val="20"/>
              </w:rPr>
            </w:pPr>
            <w:r w:rsidRPr="009140D6">
              <w:rPr>
                <w:rFonts w:cs="Arial"/>
                <w:sz w:val="20"/>
              </w:rPr>
              <w:t>GEOL 199D</w:t>
            </w:r>
          </w:p>
        </w:tc>
        <w:tc>
          <w:tcPr>
            <w:tcW w:w="4320" w:type="dxa"/>
            <w:shd w:val="clear" w:color="auto" w:fill="auto"/>
          </w:tcPr>
          <w:p w:rsidR="00381AB0" w:rsidRPr="009140D6" w:rsidRDefault="00381AB0" w:rsidP="00381AB0">
            <w:pPr>
              <w:rPr>
                <w:rFonts w:cs="Arial"/>
                <w:sz w:val="20"/>
              </w:rPr>
            </w:pPr>
            <w:r w:rsidRPr="009140D6">
              <w:rPr>
                <w:rFonts w:cs="Arial"/>
                <w:sz w:val="20"/>
              </w:rPr>
              <w:t>Topics in Geology: CA (Transect)</w:t>
            </w:r>
            <w:r>
              <w:rPr>
                <w:rFonts w:cs="Arial"/>
                <w:sz w:val="20"/>
              </w:rPr>
              <w:t xml:space="preserve"> (Lab 2)</w:t>
            </w:r>
          </w:p>
        </w:tc>
        <w:tc>
          <w:tcPr>
            <w:tcW w:w="2970" w:type="dxa"/>
            <w:shd w:val="clear" w:color="auto" w:fill="auto"/>
          </w:tcPr>
          <w:p w:rsidR="00381AB0" w:rsidRDefault="00381AB0" w:rsidP="00381AB0">
            <w:pPr>
              <w:rPr>
                <w:sz w:val="20"/>
              </w:rPr>
            </w:pPr>
            <w:r>
              <w:rPr>
                <w:sz w:val="20"/>
              </w:rPr>
              <w:t>In review.</w:t>
            </w:r>
          </w:p>
          <w:p w:rsidR="00381AB0" w:rsidRDefault="00381AB0" w:rsidP="00381AB0">
            <w:pPr>
              <w:rPr>
                <w:sz w:val="20"/>
              </w:rPr>
            </w:pPr>
            <w:r>
              <w:rPr>
                <w:sz w:val="20"/>
              </w:rPr>
              <w:t>References: Current</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pPr>
              <w:rPr>
                <w:sz w:val="20"/>
              </w:rPr>
            </w:pPr>
            <w:r w:rsidRPr="009140D6">
              <w:rPr>
                <w:rFonts w:cs="Arial"/>
                <w:sz w:val="20"/>
              </w:rPr>
              <w:t>PHSC 199A</w:t>
            </w:r>
          </w:p>
        </w:tc>
        <w:tc>
          <w:tcPr>
            <w:tcW w:w="4320" w:type="dxa"/>
            <w:shd w:val="clear" w:color="auto" w:fill="auto"/>
          </w:tcPr>
          <w:p w:rsidR="00381AB0" w:rsidRPr="009140D6" w:rsidRDefault="00381AB0" w:rsidP="000701CD">
            <w:pPr>
              <w:rPr>
                <w:rFonts w:cs="Arial"/>
                <w:sz w:val="20"/>
              </w:rPr>
            </w:pPr>
            <w:r w:rsidRPr="009140D6">
              <w:rPr>
                <w:rFonts w:cs="Arial"/>
                <w:sz w:val="20"/>
              </w:rPr>
              <w:t>Colorado Plateau</w:t>
            </w:r>
            <w:r>
              <w:rPr>
                <w:rFonts w:cs="Arial"/>
                <w:sz w:val="20"/>
              </w:rPr>
              <w:t xml:space="preserve"> (</w:t>
            </w:r>
            <w:r w:rsidR="000701CD">
              <w:rPr>
                <w:rFonts w:cs="Arial"/>
                <w:sz w:val="20"/>
              </w:rPr>
              <w:t>L</w:t>
            </w:r>
            <w:r>
              <w:rPr>
                <w:rFonts w:cs="Arial"/>
                <w:sz w:val="20"/>
              </w:rPr>
              <w:t>ec 1.5/Lab 2)</w:t>
            </w:r>
          </w:p>
        </w:tc>
        <w:tc>
          <w:tcPr>
            <w:tcW w:w="2970" w:type="dxa"/>
            <w:shd w:val="clear" w:color="auto" w:fill="auto"/>
          </w:tcPr>
          <w:p w:rsidR="00381AB0" w:rsidRDefault="00381AB0" w:rsidP="00381AB0">
            <w:pPr>
              <w:rPr>
                <w:sz w:val="20"/>
              </w:rPr>
            </w:pPr>
            <w:r>
              <w:rPr>
                <w:sz w:val="20"/>
              </w:rPr>
              <w:t>DRAFT.</w:t>
            </w:r>
          </w:p>
          <w:p w:rsidR="00381AB0" w:rsidRDefault="00381AB0" w:rsidP="00381AB0">
            <w:pPr>
              <w:rPr>
                <w:sz w:val="20"/>
              </w:rPr>
            </w:pPr>
            <w:r>
              <w:rPr>
                <w:sz w:val="20"/>
              </w:rPr>
              <w:t>References: 1</w:t>
            </w:r>
            <w:r w:rsidR="000701CD">
              <w:rPr>
                <w:sz w:val="20"/>
              </w:rPr>
              <w:t>986</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Pr>
                <w:rFonts w:cs="Arial"/>
                <w:sz w:val="20"/>
              </w:rPr>
              <w:t>PHSC 199B</w:t>
            </w:r>
            <w:r w:rsidRPr="006E75AA">
              <w:rPr>
                <w:rFonts w:cs="Arial"/>
                <w:sz w:val="20"/>
              </w:rPr>
              <w:t xml:space="preserve"> </w:t>
            </w:r>
          </w:p>
        </w:tc>
        <w:tc>
          <w:tcPr>
            <w:tcW w:w="4320" w:type="dxa"/>
            <w:shd w:val="clear" w:color="auto" w:fill="auto"/>
          </w:tcPr>
          <w:p w:rsidR="00381AB0" w:rsidRDefault="00381AB0" w:rsidP="00381AB0">
            <w:pPr>
              <w:rPr>
                <w:rFonts w:cs="Arial"/>
                <w:sz w:val="20"/>
              </w:rPr>
            </w:pPr>
            <w:r w:rsidRPr="009140D6">
              <w:rPr>
                <w:rFonts w:cs="Arial"/>
                <w:sz w:val="20"/>
              </w:rPr>
              <w:t>Colorado Plateau - Adv Studies</w:t>
            </w:r>
            <w:r w:rsidR="000701CD">
              <w:rPr>
                <w:rFonts w:cs="Arial"/>
                <w:sz w:val="20"/>
              </w:rPr>
              <w:t xml:space="preserve"> (Lec 1.5/Lab 2)</w:t>
            </w:r>
          </w:p>
          <w:p w:rsidR="000701CD" w:rsidRDefault="000701CD" w:rsidP="00381AB0">
            <w:pPr>
              <w:rPr>
                <w:rFonts w:cs="Arial"/>
                <w:sz w:val="20"/>
              </w:rPr>
            </w:pPr>
            <w:r>
              <w:rPr>
                <w:rFonts w:cs="Arial"/>
                <w:sz w:val="20"/>
              </w:rPr>
              <w:t>P: PHSC 199A</w:t>
            </w:r>
          </w:p>
          <w:p w:rsidR="000701CD" w:rsidRPr="009140D6" w:rsidRDefault="000701CD" w:rsidP="00381AB0">
            <w:pPr>
              <w:rPr>
                <w:rFonts w:cs="Arial"/>
                <w:sz w:val="20"/>
              </w:rPr>
            </w:pPr>
            <w:r>
              <w:rPr>
                <w:rFonts w:cs="Arial"/>
                <w:sz w:val="20"/>
              </w:rPr>
              <w:t xml:space="preserve">LOE: Completion of course application and procedures for enrollment. </w:t>
            </w:r>
          </w:p>
        </w:tc>
        <w:tc>
          <w:tcPr>
            <w:tcW w:w="2970" w:type="dxa"/>
            <w:shd w:val="clear" w:color="auto" w:fill="auto"/>
          </w:tcPr>
          <w:p w:rsidR="000701CD" w:rsidRDefault="000701CD" w:rsidP="000701CD">
            <w:pPr>
              <w:rPr>
                <w:sz w:val="20"/>
              </w:rPr>
            </w:pPr>
            <w:r>
              <w:rPr>
                <w:sz w:val="20"/>
              </w:rPr>
              <w:t>DRAFT.</w:t>
            </w:r>
          </w:p>
          <w:p w:rsidR="00381AB0" w:rsidRDefault="000701CD" w:rsidP="000701CD">
            <w:pPr>
              <w:rPr>
                <w:sz w:val="20"/>
              </w:rPr>
            </w:pPr>
            <w:r>
              <w:rPr>
                <w:sz w:val="20"/>
              </w:rPr>
              <w:t>References: 198</w:t>
            </w:r>
            <w:r>
              <w:rPr>
                <w:sz w:val="20"/>
              </w:rPr>
              <w:t>8</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sidRPr="006E75AA">
              <w:rPr>
                <w:rFonts w:cs="Arial"/>
                <w:sz w:val="20"/>
              </w:rPr>
              <w:t>PHSC 199</w:t>
            </w:r>
            <w:r>
              <w:rPr>
                <w:rFonts w:cs="Arial"/>
                <w:sz w:val="20"/>
              </w:rPr>
              <w:t>C</w:t>
            </w:r>
            <w:r w:rsidRPr="006E75AA">
              <w:rPr>
                <w:rFonts w:cs="Arial"/>
                <w:sz w:val="20"/>
              </w:rPr>
              <w:t xml:space="preserve"> </w:t>
            </w:r>
          </w:p>
        </w:tc>
        <w:tc>
          <w:tcPr>
            <w:tcW w:w="4320" w:type="dxa"/>
            <w:shd w:val="clear" w:color="auto" w:fill="auto"/>
          </w:tcPr>
          <w:p w:rsidR="00381AB0" w:rsidRDefault="00381AB0" w:rsidP="00381AB0">
            <w:pPr>
              <w:rPr>
                <w:rFonts w:cs="Arial"/>
                <w:sz w:val="20"/>
              </w:rPr>
            </w:pPr>
            <w:r w:rsidRPr="009140D6">
              <w:rPr>
                <w:rFonts w:cs="Arial"/>
                <w:sz w:val="20"/>
              </w:rPr>
              <w:t>National Parks</w:t>
            </w:r>
            <w:r w:rsidR="000701CD">
              <w:rPr>
                <w:rFonts w:cs="Arial"/>
                <w:sz w:val="20"/>
              </w:rPr>
              <w:t xml:space="preserve"> (Lec 1/Lab 1)</w:t>
            </w:r>
          </w:p>
          <w:p w:rsidR="000701CD" w:rsidRDefault="000701CD" w:rsidP="000701CD">
            <w:pPr>
              <w:rPr>
                <w:rFonts w:cs="Arial"/>
                <w:sz w:val="20"/>
              </w:rPr>
            </w:pPr>
            <w:r>
              <w:rPr>
                <w:rFonts w:cs="Arial"/>
                <w:sz w:val="20"/>
              </w:rPr>
              <w:t>C: PHSC 199A or PHSC B</w:t>
            </w:r>
          </w:p>
          <w:p w:rsidR="000701CD" w:rsidRPr="009140D6" w:rsidRDefault="000701CD" w:rsidP="000701CD">
            <w:pPr>
              <w:rPr>
                <w:rFonts w:cs="Arial"/>
                <w:sz w:val="20"/>
              </w:rPr>
            </w:pPr>
            <w:r>
              <w:rPr>
                <w:rFonts w:cs="Arial"/>
                <w:sz w:val="20"/>
              </w:rPr>
              <w:t xml:space="preserve">A: Concurrent or previous enrollment in college-level life or physical science course. </w:t>
            </w:r>
          </w:p>
        </w:tc>
        <w:tc>
          <w:tcPr>
            <w:tcW w:w="2970" w:type="dxa"/>
            <w:shd w:val="clear" w:color="auto" w:fill="auto"/>
          </w:tcPr>
          <w:p w:rsidR="000701CD" w:rsidRDefault="000701CD" w:rsidP="000701CD">
            <w:pPr>
              <w:rPr>
                <w:sz w:val="20"/>
              </w:rPr>
            </w:pPr>
            <w:r>
              <w:rPr>
                <w:sz w:val="20"/>
              </w:rPr>
              <w:t>DRAFT.</w:t>
            </w:r>
          </w:p>
          <w:p w:rsidR="00381AB0" w:rsidRDefault="000701CD" w:rsidP="000701CD">
            <w:pPr>
              <w:rPr>
                <w:sz w:val="20"/>
              </w:rPr>
            </w:pPr>
            <w:r>
              <w:rPr>
                <w:sz w:val="20"/>
              </w:rPr>
              <w:t>References: 1988</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sidRPr="006E75AA">
              <w:rPr>
                <w:rFonts w:cs="Arial"/>
                <w:sz w:val="20"/>
              </w:rPr>
              <w:t>PHSC 199</w:t>
            </w:r>
            <w:r>
              <w:rPr>
                <w:rFonts w:cs="Arial"/>
                <w:sz w:val="20"/>
              </w:rPr>
              <w:t>D</w:t>
            </w:r>
            <w:r w:rsidRPr="006E75AA">
              <w:rPr>
                <w:rFonts w:cs="Arial"/>
                <w:sz w:val="20"/>
              </w:rPr>
              <w:t xml:space="preserve"> </w:t>
            </w:r>
          </w:p>
        </w:tc>
        <w:tc>
          <w:tcPr>
            <w:tcW w:w="4320" w:type="dxa"/>
            <w:shd w:val="clear" w:color="auto" w:fill="auto"/>
          </w:tcPr>
          <w:p w:rsidR="00381AB0" w:rsidRDefault="00381AB0" w:rsidP="00381AB0">
            <w:pPr>
              <w:rPr>
                <w:rFonts w:cs="Arial"/>
                <w:sz w:val="20"/>
              </w:rPr>
            </w:pPr>
            <w:r w:rsidRPr="009140D6">
              <w:rPr>
                <w:rFonts w:cs="Arial"/>
                <w:sz w:val="20"/>
              </w:rPr>
              <w:t>National Parks - Adv Studies</w:t>
            </w:r>
            <w:r w:rsidR="000701CD">
              <w:rPr>
                <w:rFonts w:cs="Arial"/>
                <w:sz w:val="20"/>
              </w:rPr>
              <w:t xml:space="preserve"> (Lec 1/Lab 1.5)</w:t>
            </w:r>
          </w:p>
          <w:p w:rsidR="000701CD" w:rsidRDefault="000701CD" w:rsidP="00381AB0">
            <w:pPr>
              <w:rPr>
                <w:rFonts w:cs="Arial"/>
                <w:sz w:val="20"/>
              </w:rPr>
            </w:pPr>
            <w:r>
              <w:rPr>
                <w:rFonts w:cs="Arial"/>
                <w:sz w:val="20"/>
              </w:rPr>
              <w:t>P: PHSC 199C</w:t>
            </w:r>
          </w:p>
          <w:p w:rsidR="000701CD" w:rsidRDefault="000701CD" w:rsidP="00381AB0">
            <w:pPr>
              <w:rPr>
                <w:rFonts w:cs="Arial"/>
                <w:sz w:val="20"/>
              </w:rPr>
            </w:pPr>
            <w:r>
              <w:rPr>
                <w:rFonts w:cs="Arial"/>
                <w:sz w:val="20"/>
              </w:rPr>
              <w:t>C: PHSC 199A or PHSC 199B</w:t>
            </w:r>
          </w:p>
          <w:p w:rsidR="000701CD" w:rsidRDefault="000701CD" w:rsidP="00381AB0">
            <w:pPr>
              <w:rPr>
                <w:rFonts w:cs="Arial"/>
                <w:sz w:val="20"/>
              </w:rPr>
            </w:pPr>
            <w:r>
              <w:rPr>
                <w:rFonts w:cs="Arial"/>
                <w:sz w:val="20"/>
              </w:rPr>
              <w:t>A: Concurrent or previous enrollment in college-level life or physical science course.</w:t>
            </w:r>
          </w:p>
          <w:p w:rsidR="000701CD" w:rsidRPr="009140D6" w:rsidRDefault="000701CD" w:rsidP="00381AB0">
            <w:pPr>
              <w:rPr>
                <w:rFonts w:cs="Arial"/>
                <w:sz w:val="20"/>
              </w:rPr>
            </w:pPr>
            <w:r>
              <w:rPr>
                <w:rFonts w:cs="Arial"/>
                <w:sz w:val="20"/>
              </w:rPr>
              <w:t>LOE: Completion of course application and procedures for enrollment.</w:t>
            </w:r>
          </w:p>
        </w:tc>
        <w:tc>
          <w:tcPr>
            <w:tcW w:w="2970" w:type="dxa"/>
            <w:shd w:val="clear" w:color="auto" w:fill="auto"/>
          </w:tcPr>
          <w:p w:rsidR="000701CD" w:rsidRDefault="000701CD" w:rsidP="000701CD">
            <w:pPr>
              <w:rPr>
                <w:sz w:val="20"/>
              </w:rPr>
            </w:pPr>
            <w:r>
              <w:rPr>
                <w:sz w:val="20"/>
              </w:rPr>
              <w:t>DRAFT.</w:t>
            </w:r>
          </w:p>
          <w:p w:rsidR="00381AB0" w:rsidRDefault="000701CD" w:rsidP="000701CD">
            <w:pPr>
              <w:rPr>
                <w:sz w:val="20"/>
              </w:rPr>
            </w:pPr>
            <w:r>
              <w:rPr>
                <w:sz w:val="20"/>
              </w:rPr>
              <w:t>References: 1988</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sidRPr="006E75AA">
              <w:rPr>
                <w:rFonts w:cs="Arial"/>
                <w:sz w:val="20"/>
              </w:rPr>
              <w:t>PHSC 199</w:t>
            </w:r>
            <w:r>
              <w:rPr>
                <w:rFonts w:cs="Arial"/>
                <w:sz w:val="20"/>
              </w:rPr>
              <w:t>E</w:t>
            </w:r>
            <w:r w:rsidRPr="006E75AA">
              <w:rPr>
                <w:rFonts w:cs="Arial"/>
                <w:sz w:val="20"/>
              </w:rPr>
              <w:t xml:space="preserve"> </w:t>
            </w:r>
          </w:p>
        </w:tc>
        <w:tc>
          <w:tcPr>
            <w:tcW w:w="4320" w:type="dxa"/>
            <w:shd w:val="clear" w:color="auto" w:fill="auto"/>
          </w:tcPr>
          <w:p w:rsidR="00381AB0" w:rsidRDefault="00381AB0" w:rsidP="00381AB0">
            <w:pPr>
              <w:rPr>
                <w:rFonts w:cs="Arial"/>
                <w:sz w:val="20"/>
              </w:rPr>
            </w:pPr>
            <w:r w:rsidRPr="009140D6">
              <w:rPr>
                <w:rFonts w:cs="Arial"/>
                <w:sz w:val="20"/>
              </w:rPr>
              <w:t>Death Valley</w:t>
            </w:r>
            <w:r w:rsidR="000701CD">
              <w:rPr>
                <w:rFonts w:cs="Arial"/>
                <w:sz w:val="20"/>
              </w:rPr>
              <w:t xml:space="preserve"> (Lec 1/Lab 1)</w:t>
            </w:r>
          </w:p>
          <w:p w:rsidR="000701CD" w:rsidRDefault="000701CD" w:rsidP="000701CD">
            <w:pPr>
              <w:rPr>
                <w:rFonts w:cs="Arial"/>
                <w:sz w:val="20"/>
              </w:rPr>
            </w:pPr>
            <w:r>
              <w:rPr>
                <w:rFonts w:cs="Arial"/>
                <w:sz w:val="20"/>
              </w:rPr>
              <w:t>A: Concurrent or previous enrollment in college-level life or physical science course.</w:t>
            </w:r>
          </w:p>
          <w:p w:rsidR="000701CD" w:rsidRPr="009140D6" w:rsidRDefault="000701CD" w:rsidP="000701CD">
            <w:pPr>
              <w:rPr>
                <w:rFonts w:cs="Arial"/>
                <w:sz w:val="20"/>
              </w:rPr>
            </w:pPr>
            <w:r>
              <w:rPr>
                <w:rFonts w:cs="Arial"/>
                <w:sz w:val="20"/>
              </w:rPr>
              <w:t>LOE: Completion of course application and procedures for enrollment.</w:t>
            </w:r>
          </w:p>
        </w:tc>
        <w:tc>
          <w:tcPr>
            <w:tcW w:w="2970" w:type="dxa"/>
            <w:shd w:val="clear" w:color="auto" w:fill="auto"/>
          </w:tcPr>
          <w:p w:rsidR="00381AB0" w:rsidRDefault="000701CD" w:rsidP="00381AB0">
            <w:pPr>
              <w:rPr>
                <w:sz w:val="20"/>
              </w:rPr>
            </w:pPr>
            <w:r>
              <w:rPr>
                <w:sz w:val="20"/>
              </w:rPr>
              <w:t>DRAFT</w:t>
            </w:r>
          </w:p>
          <w:p w:rsidR="000701CD" w:rsidRDefault="000701CD" w:rsidP="00381AB0">
            <w:pPr>
              <w:rPr>
                <w:sz w:val="20"/>
              </w:rPr>
            </w:pPr>
            <w:r>
              <w:rPr>
                <w:sz w:val="20"/>
              </w:rPr>
              <w:t>Looks OK</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Pr>
                <w:rFonts w:cs="Arial"/>
                <w:sz w:val="20"/>
              </w:rPr>
              <w:t>PHSC 199F</w:t>
            </w:r>
          </w:p>
        </w:tc>
        <w:tc>
          <w:tcPr>
            <w:tcW w:w="4320" w:type="dxa"/>
            <w:shd w:val="clear" w:color="auto" w:fill="auto"/>
          </w:tcPr>
          <w:p w:rsidR="00381AB0" w:rsidRDefault="00381AB0" w:rsidP="00381AB0">
            <w:pPr>
              <w:rPr>
                <w:rFonts w:cs="Arial"/>
                <w:sz w:val="20"/>
              </w:rPr>
            </w:pPr>
            <w:r w:rsidRPr="00B35A7E">
              <w:rPr>
                <w:rFonts w:cs="Arial"/>
                <w:sz w:val="20"/>
              </w:rPr>
              <w:t>Death Valley - Adv Studies</w:t>
            </w:r>
            <w:r w:rsidR="000701CD">
              <w:rPr>
                <w:rFonts w:cs="Arial"/>
                <w:sz w:val="20"/>
              </w:rPr>
              <w:t xml:space="preserve"> (Lec 1/Lab 1)</w:t>
            </w:r>
          </w:p>
          <w:p w:rsidR="000701CD" w:rsidRDefault="000701CD" w:rsidP="00381AB0">
            <w:pPr>
              <w:rPr>
                <w:rFonts w:cs="Arial"/>
                <w:sz w:val="20"/>
              </w:rPr>
            </w:pPr>
            <w:r>
              <w:rPr>
                <w:rFonts w:cs="Arial"/>
                <w:sz w:val="20"/>
              </w:rPr>
              <w:t>P: PHSC 199E</w:t>
            </w:r>
          </w:p>
          <w:p w:rsidR="000701CD" w:rsidRPr="00B35A7E" w:rsidRDefault="000701CD" w:rsidP="00381AB0">
            <w:pPr>
              <w:rPr>
                <w:rFonts w:cs="Arial"/>
                <w:sz w:val="20"/>
              </w:rPr>
            </w:pPr>
            <w:r>
              <w:rPr>
                <w:rFonts w:cs="Arial"/>
                <w:sz w:val="20"/>
              </w:rPr>
              <w:t>LOE: Completion of course application and procedures for enrollment.</w:t>
            </w:r>
          </w:p>
        </w:tc>
        <w:tc>
          <w:tcPr>
            <w:tcW w:w="2970" w:type="dxa"/>
            <w:shd w:val="clear" w:color="auto" w:fill="auto"/>
          </w:tcPr>
          <w:p w:rsidR="000701CD" w:rsidRDefault="000701CD" w:rsidP="000701CD">
            <w:pPr>
              <w:rPr>
                <w:sz w:val="20"/>
              </w:rPr>
            </w:pPr>
            <w:r>
              <w:rPr>
                <w:sz w:val="20"/>
              </w:rPr>
              <w:t>DRAFT</w:t>
            </w:r>
          </w:p>
          <w:p w:rsidR="00381AB0" w:rsidRDefault="000701CD" w:rsidP="000701CD">
            <w:pPr>
              <w:rPr>
                <w:sz w:val="20"/>
              </w:rPr>
            </w:pPr>
            <w:r>
              <w:rPr>
                <w:sz w:val="20"/>
              </w:rPr>
              <w:t>Looks OK</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Pr>
                <w:rFonts w:cs="Arial"/>
                <w:sz w:val="20"/>
              </w:rPr>
              <w:t>PHSC 199G</w:t>
            </w:r>
            <w:r w:rsidRPr="008D072E">
              <w:rPr>
                <w:rFonts w:cs="Arial"/>
                <w:sz w:val="20"/>
              </w:rPr>
              <w:t xml:space="preserve"> </w:t>
            </w:r>
          </w:p>
        </w:tc>
        <w:tc>
          <w:tcPr>
            <w:tcW w:w="4320" w:type="dxa"/>
            <w:shd w:val="clear" w:color="auto" w:fill="auto"/>
          </w:tcPr>
          <w:p w:rsidR="00381AB0" w:rsidRDefault="00381AB0" w:rsidP="00381AB0">
            <w:pPr>
              <w:rPr>
                <w:rFonts w:cs="Arial"/>
                <w:sz w:val="20"/>
              </w:rPr>
            </w:pPr>
            <w:r w:rsidRPr="00B35A7E">
              <w:rPr>
                <w:rFonts w:cs="Arial"/>
                <w:sz w:val="20"/>
              </w:rPr>
              <w:t>Eastern Sierra NV</w:t>
            </w:r>
            <w:r w:rsidR="000701CD">
              <w:rPr>
                <w:rFonts w:cs="Arial"/>
                <w:sz w:val="20"/>
              </w:rPr>
              <w:t xml:space="preserve"> (Lec 1/Lab 1)</w:t>
            </w:r>
          </w:p>
          <w:p w:rsidR="000701CD" w:rsidRPr="00B35A7E" w:rsidRDefault="000701CD" w:rsidP="00381AB0">
            <w:pPr>
              <w:rPr>
                <w:rFonts w:cs="Arial"/>
                <w:sz w:val="20"/>
              </w:rPr>
            </w:pPr>
          </w:p>
        </w:tc>
        <w:tc>
          <w:tcPr>
            <w:tcW w:w="2970" w:type="dxa"/>
            <w:shd w:val="clear" w:color="auto" w:fill="auto"/>
          </w:tcPr>
          <w:p w:rsidR="000701CD" w:rsidRDefault="000701CD" w:rsidP="000701CD">
            <w:pPr>
              <w:rPr>
                <w:sz w:val="20"/>
              </w:rPr>
            </w:pPr>
            <w:r>
              <w:rPr>
                <w:sz w:val="20"/>
              </w:rPr>
              <w:t>DRAFT.</w:t>
            </w:r>
          </w:p>
          <w:p w:rsidR="00381AB0" w:rsidRDefault="000701CD" w:rsidP="000701CD">
            <w:pPr>
              <w:rPr>
                <w:sz w:val="20"/>
              </w:rPr>
            </w:pPr>
            <w:r>
              <w:rPr>
                <w:sz w:val="20"/>
              </w:rPr>
              <w:t>References: 1</w:t>
            </w:r>
            <w:r>
              <w:rPr>
                <w:sz w:val="20"/>
              </w:rPr>
              <w:t>975</w:t>
            </w:r>
          </w:p>
        </w:tc>
      </w:tr>
      <w:tr w:rsidR="00381AB0" w:rsidRPr="00EE4A37" w:rsidTr="009140D6">
        <w:tc>
          <w:tcPr>
            <w:tcW w:w="1890" w:type="dxa"/>
            <w:shd w:val="clear" w:color="auto" w:fill="auto"/>
          </w:tcPr>
          <w:p w:rsidR="00381AB0" w:rsidRDefault="00381AB0" w:rsidP="00381AB0">
            <w:r w:rsidRPr="00773F8B">
              <w:rPr>
                <w:sz w:val="20"/>
              </w:rPr>
              <w:t>Course Review</w:t>
            </w:r>
          </w:p>
        </w:tc>
        <w:tc>
          <w:tcPr>
            <w:tcW w:w="1440" w:type="dxa"/>
            <w:shd w:val="clear" w:color="auto" w:fill="auto"/>
          </w:tcPr>
          <w:p w:rsidR="00381AB0" w:rsidRDefault="00381AB0" w:rsidP="00381AB0">
            <w:r w:rsidRPr="008D072E">
              <w:rPr>
                <w:rFonts w:cs="Arial"/>
                <w:sz w:val="20"/>
              </w:rPr>
              <w:t>PHSC 199</w:t>
            </w:r>
            <w:r>
              <w:rPr>
                <w:rFonts w:cs="Arial"/>
                <w:sz w:val="20"/>
              </w:rPr>
              <w:t>H</w:t>
            </w:r>
            <w:r w:rsidRPr="008D072E">
              <w:rPr>
                <w:rFonts w:cs="Arial"/>
                <w:sz w:val="20"/>
              </w:rPr>
              <w:t xml:space="preserve"> </w:t>
            </w:r>
          </w:p>
        </w:tc>
        <w:tc>
          <w:tcPr>
            <w:tcW w:w="4320" w:type="dxa"/>
            <w:shd w:val="clear" w:color="auto" w:fill="auto"/>
          </w:tcPr>
          <w:p w:rsidR="00381AB0" w:rsidRDefault="00381AB0" w:rsidP="00381AB0">
            <w:pPr>
              <w:rPr>
                <w:rFonts w:cs="Arial"/>
                <w:sz w:val="20"/>
              </w:rPr>
            </w:pPr>
            <w:r w:rsidRPr="00B35A7E">
              <w:rPr>
                <w:rFonts w:cs="Arial"/>
                <w:sz w:val="20"/>
              </w:rPr>
              <w:t>Eastern Sierra NV-Adv Studies</w:t>
            </w:r>
            <w:r w:rsidR="000701CD">
              <w:rPr>
                <w:rFonts w:cs="Arial"/>
                <w:sz w:val="20"/>
              </w:rPr>
              <w:t xml:space="preserve"> (Lec 1/Lab 1)</w:t>
            </w:r>
          </w:p>
          <w:p w:rsidR="000701CD" w:rsidRPr="00B35A7E" w:rsidRDefault="000701CD" w:rsidP="00381AB0">
            <w:pPr>
              <w:rPr>
                <w:rFonts w:cs="Arial"/>
                <w:sz w:val="20"/>
              </w:rPr>
            </w:pPr>
          </w:p>
        </w:tc>
        <w:tc>
          <w:tcPr>
            <w:tcW w:w="2970" w:type="dxa"/>
            <w:shd w:val="clear" w:color="auto" w:fill="auto"/>
          </w:tcPr>
          <w:p w:rsidR="000701CD" w:rsidRDefault="000701CD" w:rsidP="000701CD">
            <w:pPr>
              <w:rPr>
                <w:sz w:val="20"/>
              </w:rPr>
            </w:pPr>
            <w:r>
              <w:rPr>
                <w:sz w:val="20"/>
              </w:rPr>
              <w:t>DRAFT.</w:t>
            </w:r>
          </w:p>
          <w:p w:rsidR="00381AB0" w:rsidRDefault="000701CD" w:rsidP="000701CD">
            <w:pPr>
              <w:rPr>
                <w:sz w:val="20"/>
              </w:rPr>
            </w:pPr>
            <w:r>
              <w:rPr>
                <w:sz w:val="20"/>
              </w:rPr>
              <w:t>References: 1975</w:t>
            </w:r>
          </w:p>
        </w:tc>
      </w:tr>
    </w:tbl>
    <w:p w:rsidR="00BB2E9D" w:rsidRDefault="00BB2E9D" w:rsidP="00B76E66">
      <w:pPr>
        <w:tabs>
          <w:tab w:val="left" w:pos="9918"/>
        </w:tabs>
        <w:rPr>
          <w:b/>
          <w:sz w:val="20"/>
        </w:rPr>
      </w:pPr>
    </w:p>
    <w:p w:rsidR="00B76E66" w:rsidRPr="00210B93" w:rsidRDefault="00B76E66" w:rsidP="00B76E66">
      <w:pPr>
        <w:tabs>
          <w:tab w:val="left" w:pos="9918"/>
        </w:tabs>
        <w:rPr>
          <w:sz w:val="20"/>
        </w:rPr>
      </w:pPr>
      <w:r>
        <w:rPr>
          <w:b/>
          <w:sz w:val="20"/>
        </w:rPr>
        <w:t xml:space="preserve">First Reading: </w:t>
      </w:r>
      <w:r w:rsidRPr="00210B93">
        <w:rPr>
          <w:sz w:val="20"/>
        </w:rPr>
        <w:t>These new courses and course modifications are going to be included in the upcoming summary report if the committee does not have any further recommendations and approves these proposals</w:t>
      </w:r>
      <w:r>
        <w:rPr>
          <w:sz w:val="20"/>
        </w:rPr>
        <w:t xml:space="preserve">.  </w:t>
      </w:r>
      <w:r w:rsidRPr="00210B93">
        <w:rPr>
          <w:sz w:val="20"/>
        </w:rPr>
        <w:t xml:space="preserve">  </w:t>
      </w:r>
    </w:p>
    <w:p w:rsidR="00B76E66" w:rsidRDefault="00B76E66" w:rsidP="00B76E66">
      <w:pPr>
        <w:tabs>
          <w:tab w:val="left" w:pos="9918"/>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B76E66" w:rsidRPr="00631FF4" w:rsidTr="009140D6">
        <w:tc>
          <w:tcPr>
            <w:tcW w:w="1890" w:type="dxa"/>
            <w:shd w:val="clear" w:color="auto" w:fill="E6E6E6"/>
          </w:tcPr>
          <w:p w:rsidR="00B76E66" w:rsidRPr="00631FF4" w:rsidRDefault="00B76E66" w:rsidP="009140D6">
            <w:pPr>
              <w:rPr>
                <w:b/>
                <w:sz w:val="20"/>
              </w:rPr>
            </w:pPr>
            <w:r>
              <w:rPr>
                <w:b/>
                <w:sz w:val="20"/>
              </w:rPr>
              <w:lastRenderedPageBreak/>
              <w:t>P</w:t>
            </w:r>
            <w:r w:rsidRPr="00631FF4">
              <w:rPr>
                <w:b/>
                <w:sz w:val="20"/>
              </w:rPr>
              <w:t>roposal</w:t>
            </w:r>
            <w:r>
              <w:rPr>
                <w:b/>
                <w:sz w:val="20"/>
              </w:rPr>
              <w:t xml:space="preserve"> Type</w:t>
            </w:r>
          </w:p>
        </w:tc>
        <w:tc>
          <w:tcPr>
            <w:tcW w:w="1440" w:type="dxa"/>
            <w:shd w:val="clear" w:color="auto" w:fill="E6E6E6"/>
          </w:tcPr>
          <w:p w:rsidR="00B76E66" w:rsidRPr="00631FF4" w:rsidRDefault="00B76E66" w:rsidP="009140D6">
            <w:pPr>
              <w:rPr>
                <w:b/>
                <w:sz w:val="20"/>
              </w:rPr>
            </w:pPr>
            <w:r>
              <w:rPr>
                <w:b/>
                <w:sz w:val="20"/>
              </w:rPr>
              <w:t>Prefix &amp; N</w:t>
            </w:r>
            <w:r w:rsidRPr="00631FF4">
              <w:rPr>
                <w:b/>
                <w:sz w:val="20"/>
              </w:rPr>
              <w:t>umber</w:t>
            </w:r>
          </w:p>
        </w:tc>
        <w:tc>
          <w:tcPr>
            <w:tcW w:w="4320" w:type="dxa"/>
            <w:shd w:val="clear" w:color="auto" w:fill="E6E6E6"/>
          </w:tcPr>
          <w:p w:rsidR="00B76E66" w:rsidRPr="00631FF4" w:rsidRDefault="00B76E66" w:rsidP="009140D6">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B76E66" w:rsidRPr="00631FF4" w:rsidRDefault="00B76E66" w:rsidP="009140D6">
            <w:pPr>
              <w:rPr>
                <w:b/>
                <w:sz w:val="20"/>
              </w:rPr>
            </w:pPr>
            <w:r>
              <w:rPr>
                <w:b/>
                <w:sz w:val="20"/>
              </w:rPr>
              <w:t>Comments</w:t>
            </w:r>
          </w:p>
        </w:tc>
      </w:tr>
      <w:tr w:rsidR="00B76E66" w:rsidRPr="00B64139" w:rsidTr="009140D6">
        <w:tc>
          <w:tcPr>
            <w:tcW w:w="1890" w:type="dxa"/>
            <w:shd w:val="clear" w:color="auto" w:fill="auto"/>
          </w:tcPr>
          <w:p w:rsidR="00B76E66" w:rsidRDefault="00B76E66" w:rsidP="009140D6">
            <w:pPr>
              <w:rPr>
                <w:sz w:val="20"/>
              </w:rPr>
            </w:pPr>
            <w:r>
              <w:rPr>
                <w:sz w:val="20"/>
              </w:rPr>
              <w:t>New Course Proposal</w:t>
            </w:r>
          </w:p>
        </w:tc>
        <w:tc>
          <w:tcPr>
            <w:tcW w:w="1440" w:type="dxa"/>
            <w:shd w:val="clear" w:color="auto" w:fill="auto"/>
          </w:tcPr>
          <w:p w:rsidR="00B76E66" w:rsidRDefault="00B76E66" w:rsidP="009140D6">
            <w:pPr>
              <w:rPr>
                <w:sz w:val="20"/>
              </w:rPr>
            </w:pPr>
            <w:r>
              <w:rPr>
                <w:sz w:val="20"/>
              </w:rPr>
              <w:t>BIOL 196</w:t>
            </w:r>
          </w:p>
        </w:tc>
        <w:tc>
          <w:tcPr>
            <w:tcW w:w="4320" w:type="dxa"/>
            <w:shd w:val="clear" w:color="auto" w:fill="auto"/>
          </w:tcPr>
          <w:p w:rsidR="00B76E66" w:rsidRDefault="00B76E66" w:rsidP="009140D6">
            <w:pPr>
              <w:rPr>
                <w:sz w:val="20"/>
              </w:rPr>
            </w:pPr>
            <w:r>
              <w:rPr>
                <w:sz w:val="20"/>
              </w:rPr>
              <w:t>Self-directed Investigations</w:t>
            </w:r>
            <w:r w:rsidR="00466776">
              <w:rPr>
                <w:sz w:val="20"/>
              </w:rPr>
              <w:t xml:space="preserve"> (Lab 1-3)</w:t>
            </w:r>
          </w:p>
          <w:p w:rsidR="00466776" w:rsidRDefault="00466776" w:rsidP="009140D6">
            <w:pPr>
              <w:rPr>
                <w:sz w:val="20"/>
              </w:rPr>
            </w:pPr>
          </w:p>
          <w:p w:rsidR="00466776" w:rsidRDefault="00466776" w:rsidP="009140D6">
            <w:pPr>
              <w:rPr>
                <w:sz w:val="20"/>
              </w:rPr>
            </w:pPr>
            <w:r>
              <w:rPr>
                <w:sz w:val="20"/>
              </w:rPr>
              <w:t xml:space="preserve">P: BIOL 189 </w:t>
            </w:r>
          </w:p>
          <w:p w:rsidR="00466776" w:rsidRDefault="00466776" w:rsidP="009140D6">
            <w:pPr>
              <w:rPr>
                <w:sz w:val="20"/>
              </w:rPr>
            </w:pPr>
            <w:r>
              <w:rPr>
                <w:sz w:val="20"/>
              </w:rPr>
              <w:t xml:space="preserve">LOE: Enrollment is limited to 8 students per instructor due to safety concerns and the need to demonstrate progression of knowledge or skills. </w:t>
            </w:r>
          </w:p>
          <w:p w:rsidR="00B76E66" w:rsidRDefault="00B76E66" w:rsidP="009140D6">
            <w:pPr>
              <w:rPr>
                <w:sz w:val="20"/>
              </w:rPr>
            </w:pPr>
          </w:p>
          <w:p w:rsidR="00B76E66" w:rsidRDefault="00B76E66" w:rsidP="0088457A">
            <w:pPr>
              <w:rPr>
                <w:sz w:val="20"/>
              </w:rPr>
            </w:pPr>
            <w:r>
              <w:rPr>
                <w:sz w:val="20"/>
              </w:rPr>
              <w:t xml:space="preserve">Rationale: </w:t>
            </w:r>
            <w:r w:rsidRPr="00B76E66">
              <w:rPr>
                <w:sz w:val="20"/>
              </w:rPr>
              <w:t xml:space="preserve">This course will provide an opportunity for students to continue any project that they have started in the previous semester.  It will allow students the opportunity to explore a different area of interest in the biology discipline.  This is particularly important for students who embark on a large-scale independent studies project and/or who wish to develop more expertise in a given area.  This will </w:t>
            </w:r>
            <w:r w:rsidR="0088457A">
              <w:rPr>
                <w:sz w:val="20"/>
              </w:rPr>
              <w:t xml:space="preserve">also </w:t>
            </w:r>
            <w:r w:rsidRPr="00B76E66">
              <w:rPr>
                <w:sz w:val="20"/>
              </w:rPr>
              <w:t>allow students to demonstrate progression of skills and knowledge.  (Please see "Attached Files" for a more comprehensive justification.)</w:t>
            </w:r>
          </w:p>
          <w:p w:rsidR="00466776" w:rsidRDefault="00466776" w:rsidP="0088457A">
            <w:pPr>
              <w:rPr>
                <w:sz w:val="20"/>
              </w:rPr>
            </w:pPr>
          </w:p>
          <w:p w:rsidR="00466776" w:rsidRDefault="00466776" w:rsidP="00141233">
            <w:pPr>
              <w:rPr>
                <w:sz w:val="20"/>
              </w:rPr>
            </w:pPr>
            <w:r>
              <w:rPr>
                <w:sz w:val="20"/>
              </w:rPr>
              <w:t xml:space="preserve">NOTE: PHYS 121 – Project and </w:t>
            </w:r>
            <w:r w:rsidR="00141233">
              <w:rPr>
                <w:sz w:val="20"/>
              </w:rPr>
              <w:t>D</w:t>
            </w:r>
            <w:r>
              <w:rPr>
                <w:sz w:val="20"/>
              </w:rPr>
              <w:t xml:space="preserve">esign Lab 1 is an elective for AA in Physics. PHYS 122, PHYS 123, and PHY 124 are all stand-alone courses. </w:t>
            </w:r>
          </w:p>
        </w:tc>
        <w:tc>
          <w:tcPr>
            <w:tcW w:w="2970" w:type="dxa"/>
            <w:shd w:val="clear" w:color="auto" w:fill="auto"/>
          </w:tcPr>
          <w:p w:rsidR="00B76E66" w:rsidRDefault="00B76E66" w:rsidP="009140D6">
            <w:pPr>
              <w:rPr>
                <w:sz w:val="20"/>
              </w:rPr>
            </w:pPr>
            <w:r>
              <w:rPr>
                <w:sz w:val="20"/>
              </w:rPr>
              <w:t>Comments:</w:t>
            </w:r>
          </w:p>
          <w:p w:rsidR="00B76E66" w:rsidRDefault="00B76E66" w:rsidP="009140D6">
            <w:pPr>
              <w:rPr>
                <w:sz w:val="20"/>
              </w:rPr>
            </w:pPr>
            <w:r>
              <w:rPr>
                <w:sz w:val="20"/>
              </w:rPr>
              <w:t xml:space="preserve">Consider: Biology Investigations </w:t>
            </w:r>
          </w:p>
          <w:p w:rsidR="00141233" w:rsidRDefault="00141233" w:rsidP="009140D6">
            <w:pPr>
              <w:rPr>
                <w:rFonts w:cs="Arial"/>
                <w:sz w:val="20"/>
              </w:rPr>
            </w:pPr>
          </w:p>
          <w:p w:rsidR="00B76E66" w:rsidRDefault="00141233" w:rsidP="009140D6">
            <w:pPr>
              <w:rPr>
                <w:rFonts w:cs="Arial"/>
                <w:sz w:val="20"/>
              </w:rPr>
            </w:pPr>
            <w:r>
              <w:rPr>
                <w:rFonts w:cs="Arial"/>
                <w:sz w:val="20"/>
              </w:rPr>
              <w:t>Catalog D</w:t>
            </w:r>
            <w:r w:rsidR="00B76E66" w:rsidRPr="00B76E66">
              <w:rPr>
                <w:rFonts w:cs="Arial"/>
                <w:sz w:val="20"/>
              </w:rPr>
              <w:t>escription: ...provide students the opportunity to continue (further investigate)</w:t>
            </w:r>
            <w:r w:rsidR="00466776">
              <w:rPr>
                <w:rFonts w:cs="Arial"/>
                <w:sz w:val="20"/>
              </w:rPr>
              <w:t xml:space="preserve"> </w:t>
            </w:r>
            <w:r w:rsidR="00B76E66" w:rsidRPr="00B76E66">
              <w:rPr>
                <w:rFonts w:cs="Arial"/>
                <w:sz w:val="20"/>
              </w:rPr>
              <w:t xml:space="preserve">a project from a previous semester (at a more advanced level)... </w:t>
            </w:r>
          </w:p>
          <w:p w:rsidR="00141233" w:rsidRDefault="00141233" w:rsidP="009140D6">
            <w:pPr>
              <w:rPr>
                <w:rFonts w:cs="Arial"/>
                <w:sz w:val="20"/>
              </w:rPr>
            </w:pPr>
          </w:p>
          <w:p w:rsidR="00B76E66" w:rsidRDefault="00B76E66" w:rsidP="009140D6">
            <w:pPr>
              <w:rPr>
                <w:rFonts w:cs="Arial"/>
                <w:sz w:val="20"/>
              </w:rPr>
            </w:pPr>
            <w:r w:rsidRPr="00B76E66">
              <w:rPr>
                <w:rFonts w:cs="Arial"/>
                <w:sz w:val="20"/>
              </w:rPr>
              <w:t xml:space="preserve">Methods </w:t>
            </w:r>
            <w:r w:rsidR="007A5517">
              <w:rPr>
                <w:rFonts w:cs="Arial"/>
                <w:sz w:val="20"/>
              </w:rPr>
              <w:t>of I</w:t>
            </w:r>
            <w:r w:rsidRPr="00B76E66">
              <w:rPr>
                <w:rFonts w:cs="Arial"/>
                <w:sz w:val="20"/>
              </w:rPr>
              <w:t>nstruction: Direct one on one interaction with the instructor (to establish the project?)</w:t>
            </w:r>
            <w:r>
              <w:rPr>
                <w:rFonts w:cs="Arial"/>
                <w:sz w:val="20"/>
              </w:rPr>
              <w:t xml:space="preserve"> </w:t>
            </w:r>
            <w:r w:rsidRPr="00B76E66">
              <w:rPr>
                <w:rFonts w:cs="Arial"/>
                <w:sz w:val="20"/>
              </w:rPr>
              <w:t xml:space="preserve">and laboratory/field research (projects?) </w:t>
            </w:r>
          </w:p>
          <w:p w:rsidR="00141233" w:rsidRDefault="00141233" w:rsidP="009140D6">
            <w:pPr>
              <w:rPr>
                <w:rFonts w:cs="Arial"/>
                <w:sz w:val="20"/>
              </w:rPr>
            </w:pPr>
          </w:p>
          <w:p w:rsidR="00B76E66" w:rsidRPr="00B76E66" w:rsidRDefault="00B76E66" w:rsidP="009140D6">
            <w:pPr>
              <w:rPr>
                <w:rFonts w:cs="Arial"/>
                <w:sz w:val="20"/>
              </w:rPr>
            </w:pPr>
            <w:r w:rsidRPr="00B76E66">
              <w:rPr>
                <w:rFonts w:cs="Arial"/>
                <w:sz w:val="20"/>
              </w:rPr>
              <w:t>Outside assignments: Should this include a project write up or other presentation of project findings, since the methods of evaluation includes "Research project" (write-up or presentation of finding?)</w:t>
            </w:r>
          </w:p>
        </w:tc>
      </w:tr>
    </w:tbl>
    <w:p w:rsidR="00B64131" w:rsidRDefault="00B64131" w:rsidP="00930A22">
      <w:pPr>
        <w:shd w:val="clear" w:color="auto" w:fill="FFFFFF" w:themeFill="background1"/>
        <w:rPr>
          <w:b/>
          <w:sz w:val="20"/>
        </w:rPr>
      </w:pPr>
    </w:p>
    <w:p w:rsidR="00553ACF" w:rsidRDefault="00553ACF" w:rsidP="00930A22">
      <w:pPr>
        <w:shd w:val="clear" w:color="auto" w:fill="FFFFFF" w:themeFill="background1"/>
        <w:rPr>
          <w:b/>
          <w:sz w:val="20"/>
        </w:rPr>
      </w:pPr>
    </w:p>
    <w:p w:rsidR="00E339CF" w:rsidRDefault="000A6EDD" w:rsidP="00E339CF">
      <w:pPr>
        <w:tabs>
          <w:tab w:val="left" w:pos="9918"/>
        </w:tabs>
        <w:rPr>
          <w:b/>
          <w:sz w:val="20"/>
        </w:rPr>
      </w:pPr>
      <w:r>
        <w:rPr>
          <w:b/>
          <w:sz w:val="20"/>
        </w:rPr>
        <w:t xml:space="preserve">Second </w:t>
      </w:r>
      <w:r w:rsidR="00E339CF">
        <w:rPr>
          <w:b/>
          <w:sz w:val="20"/>
        </w:rPr>
        <w:t xml:space="preserve">Reading: </w:t>
      </w:r>
    </w:p>
    <w:p w:rsidR="00E66882" w:rsidRDefault="00E66882" w:rsidP="00E339CF">
      <w:pPr>
        <w:tabs>
          <w:tab w:val="left" w:pos="9918"/>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553ACF" w:rsidRPr="00631FF4" w:rsidTr="00D071C5">
        <w:tc>
          <w:tcPr>
            <w:tcW w:w="1890" w:type="dxa"/>
            <w:shd w:val="clear" w:color="auto" w:fill="E6E6E6"/>
          </w:tcPr>
          <w:p w:rsidR="00553ACF" w:rsidRPr="00631FF4" w:rsidRDefault="00553ACF" w:rsidP="00D071C5">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553ACF" w:rsidRPr="00631FF4" w:rsidRDefault="00553ACF" w:rsidP="00D071C5">
            <w:pPr>
              <w:rPr>
                <w:b/>
                <w:sz w:val="20"/>
              </w:rPr>
            </w:pPr>
            <w:r>
              <w:rPr>
                <w:b/>
                <w:sz w:val="20"/>
              </w:rPr>
              <w:t>Prefix &amp; N</w:t>
            </w:r>
            <w:r w:rsidRPr="00631FF4">
              <w:rPr>
                <w:b/>
                <w:sz w:val="20"/>
              </w:rPr>
              <w:t>umber</w:t>
            </w:r>
          </w:p>
        </w:tc>
        <w:tc>
          <w:tcPr>
            <w:tcW w:w="4320" w:type="dxa"/>
            <w:shd w:val="clear" w:color="auto" w:fill="E6E6E6"/>
          </w:tcPr>
          <w:p w:rsidR="00553ACF" w:rsidRPr="00631FF4" w:rsidRDefault="00553ACF" w:rsidP="00D071C5">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553ACF" w:rsidRPr="00631FF4" w:rsidRDefault="00553ACF" w:rsidP="00D071C5">
            <w:pPr>
              <w:rPr>
                <w:b/>
                <w:sz w:val="20"/>
              </w:rPr>
            </w:pPr>
            <w:r>
              <w:rPr>
                <w:b/>
                <w:sz w:val="20"/>
              </w:rPr>
              <w:t>Comments</w:t>
            </w:r>
          </w:p>
        </w:tc>
      </w:tr>
      <w:tr w:rsidR="00952FBB" w:rsidTr="002C17FC">
        <w:tc>
          <w:tcPr>
            <w:tcW w:w="1890" w:type="dxa"/>
            <w:shd w:val="clear" w:color="auto" w:fill="auto"/>
          </w:tcPr>
          <w:p w:rsidR="00952FBB" w:rsidRPr="00ED3430" w:rsidRDefault="00ED3430" w:rsidP="00952FBB">
            <w:pPr>
              <w:rPr>
                <w:sz w:val="20"/>
              </w:rPr>
            </w:pPr>
            <w:r w:rsidRPr="00ED3430">
              <w:rPr>
                <w:sz w:val="20"/>
              </w:rPr>
              <w:t>Major Modification</w:t>
            </w:r>
          </w:p>
        </w:tc>
        <w:tc>
          <w:tcPr>
            <w:tcW w:w="1440" w:type="dxa"/>
            <w:shd w:val="clear" w:color="auto" w:fill="auto"/>
          </w:tcPr>
          <w:p w:rsidR="00952FBB" w:rsidRDefault="00ED3430" w:rsidP="00952FBB">
            <w:pPr>
              <w:rPr>
                <w:sz w:val="20"/>
              </w:rPr>
            </w:pPr>
            <w:r>
              <w:rPr>
                <w:sz w:val="20"/>
              </w:rPr>
              <w:t>AG 310</w:t>
            </w:r>
          </w:p>
        </w:tc>
        <w:tc>
          <w:tcPr>
            <w:tcW w:w="4320" w:type="dxa"/>
            <w:shd w:val="clear" w:color="auto" w:fill="auto"/>
          </w:tcPr>
          <w:p w:rsidR="00ED3430" w:rsidRDefault="00145EF3" w:rsidP="00952FBB">
            <w:pPr>
              <w:rPr>
                <w:sz w:val="20"/>
              </w:rPr>
            </w:pPr>
            <w:r>
              <w:rPr>
                <w:sz w:val="20"/>
              </w:rPr>
              <w:t xml:space="preserve">Winemaking Operations </w:t>
            </w:r>
            <w:r w:rsidR="00AC2137">
              <w:rPr>
                <w:sz w:val="20"/>
              </w:rPr>
              <w:t>I</w:t>
            </w:r>
          </w:p>
          <w:p w:rsidR="00D238BA" w:rsidRDefault="00145EF3" w:rsidP="00B64131">
            <w:pPr>
              <w:rPr>
                <w:sz w:val="20"/>
              </w:rPr>
            </w:pPr>
            <w:r>
              <w:rPr>
                <w:sz w:val="20"/>
              </w:rPr>
              <w:t>Advisory: AG 101</w:t>
            </w:r>
          </w:p>
          <w:p w:rsidR="00F63471" w:rsidRDefault="00F63471" w:rsidP="00F63471">
            <w:pPr>
              <w:rPr>
                <w:sz w:val="20"/>
              </w:rPr>
            </w:pPr>
            <w:r>
              <w:rPr>
                <w:sz w:val="20"/>
              </w:rPr>
              <w:t>Limitation on Enrollment: “Must be 18 years of age or older and registered in the Enology/Viticulture major (no fees should be changed in this case) or must be 21 years old if not enrolled in the majors.”</w:t>
            </w:r>
          </w:p>
          <w:p w:rsidR="00F63471" w:rsidRDefault="00F63471" w:rsidP="00F63471">
            <w:pPr>
              <w:rPr>
                <w:sz w:val="20"/>
              </w:rPr>
            </w:pPr>
          </w:p>
        </w:tc>
        <w:tc>
          <w:tcPr>
            <w:tcW w:w="2970" w:type="dxa"/>
            <w:shd w:val="clear" w:color="auto" w:fill="auto"/>
          </w:tcPr>
          <w:p w:rsidR="00F63471" w:rsidRPr="00101F04" w:rsidRDefault="002E14C9" w:rsidP="00F63471">
            <w:pPr>
              <w:rPr>
                <w:rFonts w:cs="Arial"/>
                <w:sz w:val="20"/>
              </w:rPr>
            </w:pPr>
            <w:r>
              <w:rPr>
                <w:rFonts w:cs="Arial"/>
                <w:sz w:val="20"/>
              </w:rPr>
              <w:t xml:space="preserve">Change: No materials fees if under age 21 years. </w:t>
            </w:r>
          </w:p>
          <w:p w:rsidR="00952FBB" w:rsidRPr="00101F04" w:rsidRDefault="00952FBB" w:rsidP="00B64131">
            <w:pPr>
              <w:rPr>
                <w:rFonts w:cs="Arial"/>
                <w:sz w:val="20"/>
              </w:rPr>
            </w:pPr>
          </w:p>
        </w:tc>
      </w:tr>
      <w:tr w:rsidR="00952FBB" w:rsidTr="002C17FC">
        <w:tc>
          <w:tcPr>
            <w:tcW w:w="1890" w:type="dxa"/>
            <w:shd w:val="clear" w:color="auto" w:fill="auto"/>
          </w:tcPr>
          <w:p w:rsidR="00952FBB" w:rsidRDefault="00D90E3A" w:rsidP="00952FBB">
            <w:r w:rsidRPr="00ED3430">
              <w:rPr>
                <w:sz w:val="20"/>
              </w:rPr>
              <w:t>Major Modification</w:t>
            </w:r>
          </w:p>
        </w:tc>
        <w:tc>
          <w:tcPr>
            <w:tcW w:w="1440" w:type="dxa"/>
            <w:shd w:val="clear" w:color="auto" w:fill="auto"/>
          </w:tcPr>
          <w:p w:rsidR="00952FBB" w:rsidRDefault="00AC2137" w:rsidP="00952FBB">
            <w:pPr>
              <w:rPr>
                <w:sz w:val="20"/>
              </w:rPr>
            </w:pPr>
            <w:r>
              <w:rPr>
                <w:sz w:val="20"/>
              </w:rPr>
              <w:t>AG 311</w:t>
            </w:r>
          </w:p>
        </w:tc>
        <w:tc>
          <w:tcPr>
            <w:tcW w:w="4320" w:type="dxa"/>
            <w:shd w:val="clear" w:color="auto" w:fill="auto"/>
          </w:tcPr>
          <w:p w:rsidR="00EF768E" w:rsidRDefault="00AC2137" w:rsidP="00952FBB">
            <w:pPr>
              <w:rPr>
                <w:sz w:val="20"/>
              </w:rPr>
            </w:pPr>
            <w:r>
              <w:rPr>
                <w:sz w:val="20"/>
              </w:rPr>
              <w:t>Winemaking Operations II (Lec 1/Lab 1)</w:t>
            </w:r>
          </w:p>
          <w:p w:rsidR="00AC2137" w:rsidRDefault="00AC2137" w:rsidP="00952FBB">
            <w:pPr>
              <w:rPr>
                <w:sz w:val="20"/>
              </w:rPr>
            </w:pPr>
            <w:r>
              <w:rPr>
                <w:sz w:val="20"/>
              </w:rPr>
              <w:t>Advisory: AG 310 and AG 101</w:t>
            </w:r>
          </w:p>
          <w:p w:rsidR="00AC2137" w:rsidRDefault="00AC2137" w:rsidP="00952FBB">
            <w:pPr>
              <w:rPr>
                <w:sz w:val="20"/>
              </w:rPr>
            </w:pPr>
            <w:r>
              <w:rPr>
                <w:sz w:val="20"/>
              </w:rPr>
              <w:t xml:space="preserve">LOE: Must be 18 years of age or older and registered in the Enology/Viticulture major (no fees should be </w:t>
            </w:r>
            <w:bookmarkStart w:id="0" w:name="_GoBack"/>
            <w:bookmarkEnd w:id="0"/>
            <w:r>
              <w:rPr>
                <w:sz w:val="20"/>
              </w:rPr>
              <w:t>changed in this case) or must be 21 years old if not enrolled in the majors.</w:t>
            </w:r>
          </w:p>
          <w:p w:rsidR="00AC2137" w:rsidRDefault="00AC2137" w:rsidP="00AC2137">
            <w:pPr>
              <w:rPr>
                <w:sz w:val="20"/>
              </w:rPr>
            </w:pPr>
          </w:p>
        </w:tc>
        <w:tc>
          <w:tcPr>
            <w:tcW w:w="2970" w:type="dxa"/>
            <w:shd w:val="clear" w:color="auto" w:fill="auto"/>
          </w:tcPr>
          <w:p w:rsidR="002E14C9" w:rsidRPr="00101F04" w:rsidRDefault="002E14C9" w:rsidP="002E14C9">
            <w:pPr>
              <w:rPr>
                <w:rFonts w:cs="Arial"/>
                <w:sz w:val="20"/>
              </w:rPr>
            </w:pPr>
            <w:r>
              <w:rPr>
                <w:rFonts w:cs="Arial"/>
                <w:sz w:val="20"/>
              </w:rPr>
              <w:t xml:space="preserve">Change: No materials fees if under age 21 years. </w:t>
            </w:r>
          </w:p>
          <w:p w:rsidR="00AC2137" w:rsidRDefault="00AC2137" w:rsidP="000A6EDD">
            <w:pPr>
              <w:rPr>
                <w:sz w:val="20"/>
              </w:rPr>
            </w:pPr>
          </w:p>
        </w:tc>
      </w:tr>
      <w:tr w:rsidR="00792D87" w:rsidTr="002C17FC">
        <w:tc>
          <w:tcPr>
            <w:tcW w:w="1890" w:type="dxa"/>
            <w:shd w:val="clear" w:color="auto" w:fill="auto"/>
          </w:tcPr>
          <w:p w:rsidR="00792D87" w:rsidRDefault="00792D87" w:rsidP="00952FBB">
            <w:pPr>
              <w:rPr>
                <w:sz w:val="20"/>
              </w:rPr>
            </w:pPr>
            <w:r>
              <w:rPr>
                <w:sz w:val="20"/>
              </w:rPr>
              <w:t>Major Modification</w:t>
            </w:r>
          </w:p>
          <w:p w:rsidR="00792D87" w:rsidRPr="00ED3430" w:rsidRDefault="00792D87" w:rsidP="00952FBB">
            <w:pPr>
              <w:rPr>
                <w:sz w:val="20"/>
              </w:rPr>
            </w:pPr>
            <w:r>
              <w:rPr>
                <w:sz w:val="20"/>
              </w:rPr>
              <w:t>DL Update</w:t>
            </w:r>
          </w:p>
        </w:tc>
        <w:tc>
          <w:tcPr>
            <w:tcW w:w="1440" w:type="dxa"/>
            <w:shd w:val="clear" w:color="auto" w:fill="auto"/>
          </w:tcPr>
          <w:p w:rsidR="00792D87" w:rsidRDefault="00792D87" w:rsidP="00952FBB">
            <w:pPr>
              <w:rPr>
                <w:sz w:val="20"/>
              </w:rPr>
            </w:pPr>
            <w:r>
              <w:rPr>
                <w:sz w:val="20"/>
              </w:rPr>
              <w:t>BUS 130</w:t>
            </w:r>
          </w:p>
        </w:tc>
        <w:tc>
          <w:tcPr>
            <w:tcW w:w="4320" w:type="dxa"/>
            <w:shd w:val="clear" w:color="auto" w:fill="auto"/>
          </w:tcPr>
          <w:p w:rsidR="00792D87" w:rsidRDefault="00792D87" w:rsidP="00792D87">
            <w:pPr>
              <w:rPr>
                <w:sz w:val="20"/>
              </w:rPr>
            </w:pPr>
            <w:r>
              <w:rPr>
                <w:sz w:val="20"/>
              </w:rPr>
              <w:t>Consumer &amp; Family Finance (Lec 3)</w:t>
            </w:r>
          </w:p>
          <w:p w:rsidR="00792D87" w:rsidRDefault="00792D87" w:rsidP="00792D87">
            <w:pPr>
              <w:rPr>
                <w:sz w:val="20"/>
              </w:rPr>
            </w:pPr>
          </w:p>
          <w:p w:rsidR="00792D87" w:rsidRDefault="00792D87" w:rsidP="00792D87">
            <w:pPr>
              <w:rPr>
                <w:sz w:val="20"/>
              </w:rPr>
            </w:pPr>
            <w:r>
              <w:rPr>
                <w:sz w:val="20"/>
              </w:rPr>
              <w:t xml:space="preserve">Rationale: Based on program review, the course updates included grading change to letter grade and pass/no pass, edits in course objectives, outside assignments, methods of evaluation, and text. </w:t>
            </w:r>
          </w:p>
          <w:p w:rsidR="00F63471" w:rsidRDefault="00F63471" w:rsidP="00792D87">
            <w:pPr>
              <w:rPr>
                <w:sz w:val="20"/>
              </w:rPr>
            </w:pPr>
          </w:p>
          <w:p w:rsidR="00F63471" w:rsidRDefault="00F63471" w:rsidP="00792D87">
            <w:pPr>
              <w:rPr>
                <w:sz w:val="20"/>
              </w:rPr>
            </w:pPr>
            <w:r>
              <w:rPr>
                <w:sz w:val="20"/>
              </w:rPr>
              <w:t>BUS 130 LAUNCH: 02/21/2016</w:t>
            </w:r>
          </w:p>
          <w:p w:rsidR="00F63471" w:rsidRDefault="00F63471" w:rsidP="00792D87">
            <w:pPr>
              <w:rPr>
                <w:sz w:val="20"/>
              </w:rPr>
            </w:pPr>
            <w:r>
              <w:rPr>
                <w:sz w:val="20"/>
              </w:rPr>
              <w:t>ECON 130 (reviewed: F 2013)</w:t>
            </w:r>
          </w:p>
          <w:p w:rsidR="00F63471" w:rsidRDefault="00F63471" w:rsidP="00792D87">
            <w:pPr>
              <w:rPr>
                <w:sz w:val="20"/>
              </w:rPr>
            </w:pPr>
            <w:r>
              <w:rPr>
                <w:sz w:val="20"/>
              </w:rPr>
              <w:t>FCS 130 (reviewed F 2007)</w:t>
            </w:r>
          </w:p>
        </w:tc>
        <w:tc>
          <w:tcPr>
            <w:tcW w:w="2970" w:type="dxa"/>
            <w:shd w:val="clear" w:color="auto" w:fill="auto"/>
          </w:tcPr>
          <w:p w:rsidR="00792D87" w:rsidRDefault="00792D87" w:rsidP="00952FBB">
            <w:pPr>
              <w:rPr>
                <w:sz w:val="20"/>
              </w:rPr>
            </w:pPr>
            <w:r>
              <w:rPr>
                <w:sz w:val="20"/>
              </w:rPr>
              <w:t xml:space="preserve">Comments: Launch proposals on the cross-listed courses to reflect the same changes with this course. </w:t>
            </w:r>
          </w:p>
          <w:p w:rsidR="00792D87" w:rsidRDefault="00792D87" w:rsidP="00952FBB">
            <w:pPr>
              <w:rPr>
                <w:sz w:val="20"/>
              </w:rPr>
            </w:pPr>
            <w:r>
              <w:rPr>
                <w:sz w:val="20"/>
              </w:rPr>
              <w:t>Update DL elements.</w:t>
            </w:r>
          </w:p>
          <w:p w:rsidR="00CA6F5A" w:rsidRDefault="00CA6F5A" w:rsidP="00952FBB">
            <w:pPr>
              <w:rPr>
                <w:sz w:val="20"/>
              </w:rPr>
            </w:pPr>
          </w:p>
          <w:p w:rsidR="00CA6F5A" w:rsidRDefault="00CA6F5A" w:rsidP="00952FBB">
            <w:pPr>
              <w:rPr>
                <w:sz w:val="20"/>
              </w:rPr>
            </w:pPr>
            <w:r>
              <w:rPr>
                <w:sz w:val="20"/>
              </w:rPr>
              <w:t>The course was launched in 02/21/2016</w:t>
            </w:r>
          </w:p>
          <w:p w:rsidR="00792D87" w:rsidRDefault="00792D87" w:rsidP="00952FBB">
            <w:pPr>
              <w:rPr>
                <w:sz w:val="20"/>
              </w:rPr>
            </w:pPr>
          </w:p>
        </w:tc>
      </w:tr>
      <w:tr w:rsidR="009140D6" w:rsidTr="002C17FC">
        <w:tc>
          <w:tcPr>
            <w:tcW w:w="1890" w:type="dxa"/>
            <w:shd w:val="clear" w:color="auto" w:fill="auto"/>
          </w:tcPr>
          <w:p w:rsidR="009140D6" w:rsidRDefault="009140D6" w:rsidP="00952FBB">
            <w:pPr>
              <w:rPr>
                <w:sz w:val="20"/>
              </w:rPr>
            </w:pPr>
          </w:p>
        </w:tc>
        <w:tc>
          <w:tcPr>
            <w:tcW w:w="1440" w:type="dxa"/>
            <w:shd w:val="clear" w:color="auto" w:fill="auto"/>
          </w:tcPr>
          <w:p w:rsidR="009140D6" w:rsidRDefault="009140D6" w:rsidP="00952FBB">
            <w:pPr>
              <w:rPr>
                <w:sz w:val="20"/>
              </w:rPr>
            </w:pPr>
            <w:r w:rsidRPr="009140D6">
              <w:rPr>
                <w:rFonts w:cs="Arial"/>
                <w:sz w:val="20"/>
              </w:rPr>
              <w:t>FCS 130</w:t>
            </w:r>
          </w:p>
        </w:tc>
        <w:tc>
          <w:tcPr>
            <w:tcW w:w="4320" w:type="dxa"/>
            <w:shd w:val="clear" w:color="auto" w:fill="auto"/>
          </w:tcPr>
          <w:p w:rsidR="009140D6" w:rsidRPr="009140D6" w:rsidRDefault="009140D6" w:rsidP="009140D6">
            <w:pPr>
              <w:rPr>
                <w:rFonts w:cs="Arial"/>
                <w:sz w:val="20"/>
              </w:rPr>
            </w:pPr>
            <w:r w:rsidRPr="009140D6">
              <w:rPr>
                <w:rFonts w:cs="Arial"/>
                <w:sz w:val="20"/>
              </w:rPr>
              <w:t>Consumer and Family Finance</w:t>
            </w:r>
            <w:r>
              <w:rPr>
                <w:rFonts w:cs="Arial"/>
                <w:sz w:val="20"/>
              </w:rPr>
              <w:t xml:space="preserve"> (Lec 3)</w:t>
            </w:r>
          </w:p>
        </w:tc>
        <w:tc>
          <w:tcPr>
            <w:tcW w:w="2970" w:type="dxa"/>
            <w:shd w:val="clear" w:color="auto" w:fill="auto"/>
          </w:tcPr>
          <w:p w:rsidR="009140D6" w:rsidRDefault="009140D6" w:rsidP="00952FBB">
            <w:pPr>
              <w:rPr>
                <w:sz w:val="20"/>
              </w:rPr>
            </w:pPr>
          </w:p>
        </w:tc>
      </w:tr>
      <w:tr w:rsidR="0041436D" w:rsidTr="002C17FC">
        <w:tc>
          <w:tcPr>
            <w:tcW w:w="1890" w:type="dxa"/>
            <w:shd w:val="clear" w:color="auto" w:fill="auto"/>
          </w:tcPr>
          <w:p w:rsidR="0041436D" w:rsidRDefault="0041436D" w:rsidP="0041436D">
            <w:pPr>
              <w:rPr>
                <w:sz w:val="20"/>
              </w:rPr>
            </w:pPr>
            <w:r>
              <w:rPr>
                <w:sz w:val="20"/>
              </w:rPr>
              <w:t>Major Modification</w:t>
            </w:r>
          </w:p>
          <w:p w:rsidR="0041436D" w:rsidRDefault="0041436D" w:rsidP="00952FBB">
            <w:pPr>
              <w:rPr>
                <w:sz w:val="20"/>
              </w:rPr>
            </w:pPr>
          </w:p>
        </w:tc>
        <w:tc>
          <w:tcPr>
            <w:tcW w:w="1440" w:type="dxa"/>
            <w:shd w:val="clear" w:color="auto" w:fill="auto"/>
          </w:tcPr>
          <w:p w:rsidR="0041436D" w:rsidRDefault="0041436D" w:rsidP="00952FBB">
            <w:pPr>
              <w:rPr>
                <w:sz w:val="20"/>
              </w:rPr>
            </w:pPr>
            <w:r>
              <w:rPr>
                <w:sz w:val="20"/>
              </w:rPr>
              <w:t>FASH 110</w:t>
            </w:r>
          </w:p>
        </w:tc>
        <w:tc>
          <w:tcPr>
            <w:tcW w:w="4320" w:type="dxa"/>
            <w:shd w:val="clear" w:color="auto" w:fill="auto"/>
          </w:tcPr>
          <w:p w:rsidR="0041436D" w:rsidRDefault="0041436D" w:rsidP="00792D87">
            <w:pPr>
              <w:rPr>
                <w:sz w:val="20"/>
              </w:rPr>
            </w:pPr>
            <w:r>
              <w:rPr>
                <w:sz w:val="20"/>
              </w:rPr>
              <w:t xml:space="preserve">Apparel Construction 1 </w:t>
            </w:r>
            <w:r w:rsidR="00A87F11">
              <w:rPr>
                <w:sz w:val="20"/>
              </w:rPr>
              <w:t>(Lec 2/Lab 1)</w:t>
            </w:r>
          </w:p>
          <w:p w:rsidR="00A87F11" w:rsidRDefault="00A87F11" w:rsidP="00792D87">
            <w:pPr>
              <w:rPr>
                <w:sz w:val="20"/>
              </w:rPr>
            </w:pPr>
          </w:p>
          <w:p w:rsidR="0041436D" w:rsidRDefault="00A87F11" w:rsidP="00F63471">
            <w:pPr>
              <w:rPr>
                <w:sz w:val="20"/>
              </w:rPr>
            </w:pPr>
            <w:r>
              <w:rPr>
                <w:sz w:val="20"/>
              </w:rPr>
              <w:t>A: BASK 7011A and BASK 7011B and HOEC 7100A and HOEC 7101B</w:t>
            </w:r>
          </w:p>
        </w:tc>
        <w:tc>
          <w:tcPr>
            <w:tcW w:w="2970" w:type="dxa"/>
            <w:shd w:val="clear" w:color="auto" w:fill="auto"/>
          </w:tcPr>
          <w:p w:rsidR="0041436D" w:rsidRDefault="00A87F11" w:rsidP="00F63471">
            <w:pPr>
              <w:rPr>
                <w:sz w:val="20"/>
              </w:rPr>
            </w:pPr>
            <w:r>
              <w:rPr>
                <w:sz w:val="20"/>
              </w:rPr>
              <w:t xml:space="preserve">OLD: FCS 140 Apparel Construction </w:t>
            </w:r>
          </w:p>
        </w:tc>
      </w:tr>
      <w:tr w:rsidR="00C2783D" w:rsidTr="002C17FC">
        <w:tc>
          <w:tcPr>
            <w:tcW w:w="1890" w:type="dxa"/>
            <w:shd w:val="clear" w:color="auto" w:fill="auto"/>
          </w:tcPr>
          <w:p w:rsidR="00C2783D" w:rsidRDefault="00C2783D" w:rsidP="00C2783D">
            <w:pPr>
              <w:rPr>
                <w:sz w:val="20"/>
              </w:rPr>
            </w:pPr>
            <w:r>
              <w:rPr>
                <w:sz w:val="20"/>
              </w:rPr>
              <w:t>Course Review</w:t>
            </w:r>
          </w:p>
          <w:p w:rsidR="00C2783D" w:rsidRDefault="00C2783D" w:rsidP="00C2783D">
            <w:pPr>
              <w:rPr>
                <w:sz w:val="20"/>
              </w:rPr>
            </w:pPr>
            <w:r>
              <w:rPr>
                <w:sz w:val="20"/>
              </w:rPr>
              <w:t>Clarification Needed</w:t>
            </w:r>
          </w:p>
        </w:tc>
        <w:tc>
          <w:tcPr>
            <w:tcW w:w="1440" w:type="dxa"/>
            <w:shd w:val="clear" w:color="auto" w:fill="auto"/>
          </w:tcPr>
          <w:p w:rsidR="00C2783D" w:rsidRDefault="00C2783D" w:rsidP="00952FBB">
            <w:pPr>
              <w:rPr>
                <w:sz w:val="20"/>
              </w:rPr>
            </w:pPr>
            <w:r>
              <w:rPr>
                <w:sz w:val="20"/>
              </w:rPr>
              <w:t>GEOG 105</w:t>
            </w:r>
          </w:p>
        </w:tc>
        <w:tc>
          <w:tcPr>
            <w:tcW w:w="4320" w:type="dxa"/>
            <w:shd w:val="clear" w:color="auto" w:fill="auto"/>
          </w:tcPr>
          <w:p w:rsidR="00C2783D" w:rsidRDefault="00C2783D" w:rsidP="00792D87">
            <w:pPr>
              <w:rPr>
                <w:sz w:val="20"/>
              </w:rPr>
            </w:pPr>
            <w:r>
              <w:rPr>
                <w:sz w:val="20"/>
              </w:rPr>
              <w:t>Geography of California (Lec 3)</w:t>
            </w:r>
          </w:p>
          <w:p w:rsidR="00C2783D" w:rsidRDefault="00C2783D" w:rsidP="00792D87">
            <w:pPr>
              <w:rPr>
                <w:sz w:val="20"/>
              </w:rPr>
            </w:pPr>
            <w:r>
              <w:rPr>
                <w:sz w:val="20"/>
              </w:rPr>
              <w:t xml:space="preserve"> </w:t>
            </w:r>
          </w:p>
          <w:p w:rsidR="00C2783D" w:rsidRDefault="00C2783D" w:rsidP="00792D87">
            <w:pPr>
              <w:rPr>
                <w:sz w:val="20"/>
              </w:rPr>
            </w:pPr>
          </w:p>
        </w:tc>
        <w:tc>
          <w:tcPr>
            <w:tcW w:w="2970" w:type="dxa"/>
            <w:shd w:val="clear" w:color="auto" w:fill="auto"/>
          </w:tcPr>
          <w:p w:rsidR="00C2783D" w:rsidRDefault="00C2783D" w:rsidP="0041436D">
            <w:pPr>
              <w:rPr>
                <w:sz w:val="20"/>
              </w:rPr>
            </w:pPr>
            <w:r>
              <w:rPr>
                <w:sz w:val="20"/>
              </w:rPr>
              <w:t>I: Chris Straub</w:t>
            </w:r>
          </w:p>
          <w:p w:rsidR="00C2783D" w:rsidRDefault="00C2783D" w:rsidP="0041436D">
            <w:pPr>
              <w:rPr>
                <w:sz w:val="20"/>
              </w:rPr>
            </w:pPr>
            <w:r>
              <w:rPr>
                <w:sz w:val="20"/>
              </w:rPr>
              <w:t>R</w:t>
            </w:r>
            <w:r w:rsidR="00B64131">
              <w:rPr>
                <w:sz w:val="20"/>
              </w:rPr>
              <w:t>: T VanderMolen</w:t>
            </w:r>
          </w:p>
          <w:p w:rsidR="00B64131" w:rsidRDefault="00B64131" w:rsidP="0041436D">
            <w:pPr>
              <w:rPr>
                <w:sz w:val="20"/>
              </w:rPr>
            </w:pPr>
          </w:p>
          <w:p w:rsidR="00C2783D" w:rsidRDefault="00B64131" w:rsidP="00B64131">
            <w:pPr>
              <w:rPr>
                <w:sz w:val="20"/>
              </w:rPr>
            </w:pPr>
            <w:r>
              <w:rPr>
                <w:sz w:val="20"/>
              </w:rPr>
              <w:t>Comment: Both initiator and department agree that there is a need to thoroughly evaluate the prospect of offering the course and revising the course outline. They want the proposal to be withdrawn.</w:t>
            </w:r>
            <w:r w:rsidR="00F63471">
              <w:rPr>
                <w:sz w:val="20"/>
              </w:rPr>
              <w:t xml:space="preserve"> </w:t>
            </w:r>
          </w:p>
        </w:tc>
      </w:tr>
      <w:tr w:rsidR="007A55FD" w:rsidTr="002C17FC">
        <w:tc>
          <w:tcPr>
            <w:tcW w:w="1890" w:type="dxa"/>
            <w:shd w:val="clear" w:color="auto" w:fill="auto"/>
          </w:tcPr>
          <w:p w:rsidR="007A55FD" w:rsidRDefault="0041436D" w:rsidP="00B64131">
            <w:pPr>
              <w:rPr>
                <w:sz w:val="20"/>
              </w:rPr>
            </w:pPr>
            <w:r>
              <w:rPr>
                <w:sz w:val="20"/>
              </w:rPr>
              <w:t>Major Modification</w:t>
            </w:r>
          </w:p>
        </w:tc>
        <w:tc>
          <w:tcPr>
            <w:tcW w:w="1440" w:type="dxa"/>
            <w:shd w:val="clear" w:color="auto" w:fill="auto"/>
          </w:tcPr>
          <w:p w:rsidR="007A55FD" w:rsidRDefault="007A55FD" w:rsidP="00952FBB">
            <w:pPr>
              <w:rPr>
                <w:sz w:val="20"/>
              </w:rPr>
            </w:pPr>
            <w:r>
              <w:rPr>
                <w:sz w:val="20"/>
              </w:rPr>
              <w:t>MA 305</w:t>
            </w:r>
          </w:p>
        </w:tc>
        <w:tc>
          <w:tcPr>
            <w:tcW w:w="4320" w:type="dxa"/>
            <w:shd w:val="clear" w:color="auto" w:fill="auto"/>
          </w:tcPr>
          <w:p w:rsidR="007A55FD" w:rsidRDefault="007A55FD" w:rsidP="00792D87">
            <w:pPr>
              <w:rPr>
                <w:sz w:val="20"/>
              </w:rPr>
            </w:pPr>
            <w:r>
              <w:rPr>
                <w:sz w:val="20"/>
              </w:rPr>
              <w:t>Body Systems and Disease (Lec 5)</w:t>
            </w:r>
          </w:p>
          <w:p w:rsidR="00B76E66" w:rsidRDefault="00B76E66" w:rsidP="00792D87">
            <w:pPr>
              <w:rPr>
                <w:sz w:val="20"/>
              </w:rPr>
            </w:pPr>
          </w:p>
          <w:p w:rsidR="007A55FD" w:rsidRDefault="00B76E66" w:rsidP="00CD7FC3">
            <w:pPr>
              <w:rPr>
                <w:sz w:val="20"/>
              </w:rPr>
            </w:pPr>
            <w:r>
              <w:rPr>
                <w:sz w:val="20"/>
              </w:rPr>
              <w:t xml:space="preserve">Rationale: The Limitation on Enrollment was removed to allow enrollment of students from other health-related programs. </w:t>
            </w:r>
          </w:p>
        </w:tc>
        <w:tc>
          <w:tcPr>
            <w:tcW w:w="2970" w:type="dxa"/>
            <w:shd w:val="clear" w:color="auto" w:fill="auto"/>
          </w:tcPr>
          <w:p w:rsidR="00F63471" w:rsidRDefault="00F63471" w:rsidP="00F63471">
            <w:pPr>
              <w:rPr>
                <w:sz w:val="20"/>
              </w:rPr>
            </w:pPr>
          </w:p>
          <w:p w:rsidR="007A55FD" w:rsidRDefault="007A55FD" w:rsidP="007A55FD">
            <w:pPr>
              <w:rPr>
                <w:sz w:val="20"/>
              </w:rPr>
            </w:pPr>
          </w:p>
        </w:tc>
      </w:tr>
      <w:tr w:rsidR="00C2783D" w:rsidTr="002C17FC">
        <w:tc>
          <w:tcPr>
            <w:tcW w:w="1890" w:type="dxa"/>
            <w:shd w:val="clear" w:color="auto" w:fill="auto"/>
          </w:tcPr>
          <w:p w:rsidR="00C2783D" w:rsidRDefault="00C2783D" w:rsidP="00C2783D">
            <w:pPr>
              <w:rPr>
                <w:sz w:val="20"/>
              </w:rPr>
            </w:pPr>
            <w:r>
              <w:rPr>
                <w:sz w:val="20"/>
              </w:rPr>
              <w:lastRenderedPageBreak/>
              <w:t>Major Modification</w:t>
            </w:r>
          </w:p>
          <w:p w:rsidR="00C2783D" w:rsidRDefault="00C2783D" w:rsidP="0041436D">
            <w:pPr>
              <w:rPr>
                <w:sz w:val="20"/>
              </w:rPr>
            </w:pPr>
          </w:p>
        </w:tc>
        <w:tc>
          <w:tcPr>
            <w:tcW w:w="1440" w:type="dxa"/>
            <w:shd w:val="clear" w:color="auto" w:fill="auto"/>
          </w:tcPr>
          <w:p w:rsidR="00C2783D" w:rsidRDefault="00C2783D" w:rsidP="00952FBB">
            <w:pPr>
              <w:rPr>
                <w:sz w:val="20"/>
              </w:rPr>
            </w:pPr>
            <w:r>
              <w:rPr>
                <w:sz w:val="20"/>
              </w:rPr>
              <w:t>MA 361</w:t>
            </w:r>
          </w:p>
        </w:tc>
        <w:tc>
          <w:tcPr>
            <w:tcW w:w="4320" w:type="dxa"/>
            <w:shd w:val="clear" w:color="auto" w:fill="auto"/>
          </w:tcPr>
          <w:p w:rsidR="00C2783D" w:rsidRPr="00C2783D" w:rsidRDefault="00C2783D" w:rsidP="00C2783D">
            <w:pPr>
              <w:rPr>
                <w:sz w:val="20"/>
              </w:rPr>
            </w:pPr>
            <w:r w:rsidRPr="00C2783D">
              <w:rPr>
                <w:sz w:val="20"/>
              </w:rPr>
              <w:t>Coding for Medical Insurance</w:t>
            </w:r>
            <w:r w:rsidR="00C97BBA">
              <w:rPr>
                <w:sz w:val="20"/>
              </w:rPr>
              <w:t xml:space="preserve"> (Lec 2/Lab 1)</w:t>
            </w:r>
          </w:p>
          <w:p w:rsidR="00C2783D" w:rsidRDefault="00B76E66" w:rsidP="00C2783D">
            <w:pPr>
              <w:rPr>
                <w:sz w:val="20"/>
              </w:rPr>
            </w:pPr>
            <w:r>
              <w:rPr>
                <w:sz w:val="20"/>
              </w:rPr>
              <w:t>C: MA 360</w:t>
            </w:r>
          </w:p>
          <w:p w:rsidR="00B76E66" w:rsidRDefault="00B76E66" w:rsidP="00C2783D">
            <w:pPr>
              <w:rPr>
                <w:sz w:val="20"/>
              </w:rPr>
            </w:pPr>
            <w:r>
              <w:rPr>
                <w:sz w:val="20"/>
              </w:rPr>
              <w:t>LOE: Admittance to MA program</w:t>
            </w:r>
          </w:p>
          <w:p w:rsidR="00B76E66" w:rsidRDefault="00B76E66" w:rsidP="00C2783D">
            <w:pPr>
              <w:rPr>
                <w:sz w:val="20"/>
              </w:rPr>
            </w:pPr>
          </w:p>
          <w:p w:rsidR="00C2783D" w:rsidRPr="00C2783D" w:rsidRDefault="00B76E66" w:rsidP="00264444">
            <w:pPr>
              <w:rPr>
                <w:sz w:val="20"/>
              </w:rPr>
            </w:pPr>
            <w:r>
              <w:rPr>
                <w:sz w:val="20"/>
              </w:rPr>
              <w:t xml:space="preserve">Rationale: The catalog description indicated the new and current coding references and procedures. </w:t>
            </w:r>
          </w:p>
        </w:tc>
        <w:tc>
          <w:tcPr>
            <w:tcW w:w="2970" w:type="dxa"/>
            <w:shd w:val="clear" w:color="auto" w:fill="auto"/>
          </w:tcPr>
          <w:p w:rsidR="00C2783D" w:rsidRDefault="00C2783D" w:rsidP="00F53697">
            <w:pPr>
              <w:rPr>
                <w:sz w:val="20"/>
              </w:rPr>
            </w:pPr>
          </w:p>
        </w:tc>
      </w:tr>
      <w:tr w:rsidR="00264444" w:rsidTr="002C17FC">
        <w:tc>
          <w:tcPr>
            <w:tcW w:w="1890" w:type="dxa"/>
            <w:shd w:val="clear" w:color="auto" w:fill="auto"/>
          </w:tcPr>
          <w:p w:rsidR="00264444" w:rsidRDefault="00264444" w:rsidP="00C2783D">
            <w:pPr>
              <w:rPr>
                <w:sz w:val="20"/>
              </w:rPr>
            </w:pPr>
            <w:r>
              <w:rPr>
                <w:sz w:val="20"/>
              </w:rPr>
              <w:t>Major Modification</w:t>
            </w:r>
          </w:p>
        </w:tc>
        <w:tc>
          <w:tcPr>
            <w:tcW w:w="1440" w:type="dxa"/>
            <w:shd w:val="clear" w:color="auto" w:fill="auto"/>
          </w:tcPr>
          <w:p w:rsidR="00264444" w:rsidRDefault="00264444" w:rsidP="00952FBB">
            <w:pPr>
              <w:rPr>
                <w:sz w:val="20"/>
              </w:rPr>
            </w:pPr>
            <w:r>
              <w:rPr>
                <w:sz w:val="20"/>
              </w:rPr>
              <w:t>OLDR 7212A</w:t>
            </w:r>
          </w:p>
        </w:tc>
        <w:tc>
          <w:tcPr>
            <w:tcW w:w="4320" w:type="dxa"/>
            <w:shd w:val="clear" w:color="auto" w:fill="auto"/>
          </w:tcPr>
          <w:p w:rsidR="00264444" w:rsidRDefault="00264444" w:rsidP="00C2783D">
            <w:pPr>
              <w:rPr>
                <w:sz w:val="20"/>
              </w:rPr>
            </w:pPr>
            <w:r>
              <w:rPr>
                <w:sz w:val="20"/>
              </w:rPr>
              <w:t>Watercolor Painting</w:t>
            </w:r>
          </w:p>
          <w:p w:rsidR="00264444" w:rsidRDefault="00264444" w:rsidP="00C2783D">
            <w:pPr>
              <w:rPr>
                <w:sz w:val="20"/>
              </w:rPr>
            </w:pPr>
            <w:r>
              <w:rPr>
                <w:sz w:val="20"/>
              </w:rPr>
              <w:t>Credit Hours: 45-51 hours</w:t>
            </w:r>
          </w:p>
          <w:p w:rsidR="00264444" w:rsidRDefault="00264444" w:rsidP="00C2783D">
            <w:pPr>
              <w:rPr>
                <w:sz w:val="20"/>
              </w:rPr>
            </w:pPr>
          </w:p>
          <w:p w:rsidR="00264444" w:rsidRPr="00C2783D" w:rsidRDefault="00264444" w:rsidP="00264444">
            <w:pPr>
              <w:rPr>
                <w:sz w:val="20"/>
              </w:rPr>
            </w:pPr>
            <w:r>
              <w:rPr>
                <w:sz w:val="20"/>
              </w:rPr>
              <w:t xml:space="preserve">Rationale: The course is reviewed and updated. </w:t>
            </w:r>
          </w:p>
        </w:tc>
        <w:tc>
          <w:tcPr>
            <w:tcW w:w="2970" w:type="dxa"/>
            <w:shd w:val="clear" w:color="auto" w:fill="auto"/>
          </w:tcPr>
          <w:p w:rsidR="00264444" w:rsidRDefault="00264444" w:rsidP="00F53697">
            <w:pPr>
              <w:rPr>
                <w:sz w:val="20"/>
              </w:rPr>
            </w:pPr>
            <w:r>
              <w:rPr>
                <w:sz w:val="20"/>
              </w:rPr>
              <w:t xml:space="preserve">Pending: Addition of activities or outside assignments. </w:t>
            </w:r>
          </w:p>
        </w:tc>
      </w:tr>
      <w:tr w:rsidR="00CD7FC3" w:rsidTr="002C17FC">
        <w:tc>
          <w:tcPr>
            <w:tcW w:w="1890" w:type="dxa"/>
            <w:shd w:val="clear" w:color="auto" w:fill="auto"/>
          </w:tcPr>
          <w:p w:rsidR="00CD7FC3" w:rsidRDefault="00CD7FC3" w:rsidP="00C2783D">
            <w:pPr>
              <w:rPr>
                <w:sz w:val="20"/>
              </w:rPr>
            </w:pPr>
            <w:r>
              <w:rPr>
                <w:sz w:val="20"/>
              </w:rPr>
              <w:t>Course Review</w:t>
            </w:r>
          </w:p>
          <w:p w:rsidR="00CD7FC3" w:rsidRDefault="00CD7FC3" w:rsidP="00C2783D">
            <w:pPr>
              <w:rPr>
                <w:sz w:val="20"/>
              </w:rPr>
            </w:pPr>
            <w:r>
              <w:rPr>
                <w:sz w:val="20"/>
              </w:rPr>
              <w:t>Major Modification</w:t>
            </w:r>
          </w:p>
        </w:tc>
        <w:tc>
          <w:tcPr>
            <w:tcW w:w="1440" w:type="dxa"/>
            <w:shd w:val="clear" w:color="auto" w:fill="auto"/>
          </w:tcPr>
          <w:p w:rsidR="00CD7FC3" w:rsidRDefault="003A4BE5" w:rsidP="00952FBB">
            <w:pPr>
              <w:rPr>
                <w:sz w:val="20"/>
              </w:rPr>
            </w:pPr>
            <w:r>
              <w:rPr>
                <w:sz w:val="20"/>
              </w:rPr>
              <w:t>WFTO 337</w:t>
            </w:r>
          </w:p>
        </w:tc>
        <w:tc>
          <w:tcPr>
            <w:tcW w:w="4320" w:type="dxa"/>
            <w:shd w:val="clear" w:color="auto" w:fill="auto"/>
          </w:tcPr>
          <w:p w:rsidR="00CD7FC3" w:rsidRDefault="003A4BE5" w:rsidP="003A4BE5">
            <w:pPr>
              <w:rPr>
                <w:sz w:val="20"/>
              </w:rPr>
            </w:pPr>
            <w:r>
              <w:rPr>
                <w:sz w:val="20"/>
              </w:rPr>
              <w:t>Division/Group Supervisor</w:t>
            </w:r>
          </w:p>
        </w:tc>
        <w:tc>
          <w:tcPr>
            <w:tcW w:w="2970" w:type="dxa"/>
            <w:shd w:val="clear" w:color="auto" w:fill="auto"/>
          </w:tcPr>
          <w:p w:rsidR="00CD7FC3" w:rsidRDefault="00BB2E9D" w:rsidP="00F53697">
            <w:pPr>
              <w:rPr>
                <w:sz w:val="20"/>
              </w:rPr>
            </w:pPr>
            <w:r>
              <w:rPr>
                <w:sz w:val="20"/>
              </w:rPr>
              <w:t>Pending: Prerequisite language</w:t>
            </w:r>
          </w:p>
        </w:tc>
      </w:tr>
      <w:tr w:rsidR="00D90E3A" w:rsidTr="002C17FC">
        <w:tc>
          <w:tcPr>
            <w:tcW w:w="1890" w:type="dxa"/>
            <w:shd w:val="clear" w:color="auto" w:fill="auto"/>
          </w:tcPr>
          <w:p w:rsidR="00D90E3A" w:rsidRPr="00ED3430" w:rsidRDefault="00D90E3A" w:rsidP="00952FBB">
            <w:pPr>
              <w:rPr>
                <w:sz w:val="20"/>
              </w:rPr>
            </w:pPr>
            <w:r>
              <w:rPr>
                <w:sz w:val="20"/>
              </w:rPr>
              <w:t xml:space="preserve">Major Modification </w:t>
            </w:r>
          </w:p>
        </w:tc>
        <w:tc>
          <w:tcPr>
            <w:tcW w:w="1440" w:type="dxa"/>
            <w:shd w:val="clear" w:color="auto" w:fill="auto"/>
          </w:tcPr>
          <w:p w:rsidR="00D90E3A" w:rsidRDefault="00D90E3A" w:rsidP="00952FBB">
            <w:pPr>
              <w:rPr>
                <w:sz w:val="20"/>
              </w:rPr>
            </w:pPr>
            <w:r>
              <w:rPr>
                <w:sz w:val="20"/>
              </w:rPr>
              <w:t>Program</w:t>
            </w:r>
          </w:p>
        </w:tc>
        <w:tc>
          <w:tcPr>
            <w:tcW w:w="4320" w:type="dxa"/>
            <w:shd w:val="clear" w:color="auto" w:fill="auto"/>
          </w:tcPr>
          <w:p w:rsidR="00D90E3A" w:rsidRDefault="00D90E3A" w:rsidP="00952FBB">
            <w:pPr>
              <w:rPr>
                <w:sz w:val="20"/>
              </w:rPr>
            </w:pPr>
            <w:r>
              <w:rPr>
                <w:sz w:val="20"/>
              </w:rPr>
              <w:t>Agribusiness: Wine Business</w:t>
            </w:r>
          </w:p>
          <w:p w:rsidR="00D90E3A" w:rsidRDefault="00D90E3A" w:rsidP="00952FBB">
            <w:pPr>
              <w:rPr>
                <w:sz w:val="20"/>
              </w:rPr>
            </w:pPr>
            <w:r>
              <w:rPr>
                <w:sz w:val="20"/>
              </w:rPr>
              <w:t>Associate in Science</w:t>
            </w:r>
          </w:p>
          <w:p w:rsidR="00B64131" w:rsidRPr="00C44AA9" w:rsidRDefault="00C44AA9" w:rsidP="00BB2E9D">
            <w:pPr>
              <w:rPr>
                <w:sz w:val="20"/>
              </w:rPr>
            </w:pPr>
            <w:r>
              <w:rPr>
                <w:sz w:val="20"/>
              </w:rPr>
              <w:t>Total units: 25</w:t>
            </w:r>
          </w:p>
        </w:tc>
        <w:tc>
          <w:tcPr>
            <w:tcW w:w="2970" w:type="dxa"/>
            <w:shd w:val="clear" w:color="auto" w:fill="auto"/>
          </w:tcPr>
          <w:p w:rsidR="00C44AA9" w:rsidRPr="00C44AA9" w:rsidRDefault="00C44AA9" w:rsidP="00B64131">
            <w:pPr>
              <w:rPr>
                <w:sz w:val="20"/>
              </w:rPr>
            </w:pPr>
          </w:p>
        </w:tc>
      </w:tr>
      <w:tr w:rsidR="00C44AA9" w:rsidTr="002C17FC">
        <w:tc>
          <w:tcPr>
            <w:tcW w:w="1890" w:type="dxa"/>
            <w:shd w:val="clear" w:color="auto" w:fill="auto"/>
          </w:tcPr>
          <w:p w:rsidR="00C44AA9" w:rsidRPr="00ED3430" w:rsidRDefault="00C44AA9" w:rsidP="00C44AA9">
            <w:pPr>
              <w:rPr>
                <w:sz w:val="20"/>
              </w:rPr>
            </w:pPr>
            <w:r>
              <w:rPr>
                <w:sz w:val="20"/>
              </w:rPr>
              <w:t xml:space="preserve">Major Modification </w:t>
            </w:r>
          </w:p>
        </w:tc>
        <w:tc>
          <w:tcPr>
            <w:tcW w:w="1440" w:type="dxa"/>
            <w:shd w:val="clear" w:color="auto" w:fill="auto"/>
          </w:tcPr>
          <w:p w:rsidR="00C44AA9" w:rsidRDefault="00C44AA9" w:rsidP="00C44AA9">
            <w:pPr>
              <w:rPr>
                <w:sz w:val="20"/>
              </w:rPr>
            </w:pPr>
            <w:r>
              <w:rPr>
                <w:sz w:val="20"/>
              </w:rPr>
              <w:t>Program</w:t>
            </w:r>
          </w:p>
        </w:tc>
        <w:tc>
          <w:tcPr>
            <w:tcW w:w="4320" w:type="dxa"/>
            <w:shd w:val="clear" w:color="auto" w:fill="auto"/>
          </w:tcPr>
          <w:p w:rsidR="00C44AA9" w:rsidRDefault="00C44AA9" w:rsidP="00C44AA9">
            <w:pPr>
              <w:rPr>
                <w:sz w:val="20"/>
              </w:rPr>
            </w:pPr>
            <w:r>
              <w:rPr>
                <w:sz w:val="20"/>
              </w:rPr>
              <w:t>Agribusiness: Wine Business</w:t>
            </w:r>
          </w:p>
          <w:p w:rsidR="00C44AA9" w:rsidRDefault="00C44AA9" w:rsidP="00C44AA9">
            <w:pPr>
              <w:rPr>
                <w:sz w:val="20"/>
              </w:rPr>
            </w:pPr>
            <w:r>
              <w:rPr>
                <w:sz w:val="20"/>
              </w:rPr>
              <w:t>Certificate of Achievement</w:t>
            </w:r>
          </w:p>
          <w:p w:rsidR="00C44AA9" w:rsidRDefault="00C44AA9" w:rsidP="00C44AA9">
            <w:pPr>
              <w:rPr>
                <w:sz w:val="20"/>
              </w:rPr>
            </w:pPr>
            <w:r>
              <w:rPr>
                <w:sz w:val="20"/>
              </w:rPr>
              <w:t>Total units: 25</w:t>
            </w:r>
          </w:p>
          <w:p w:rsidR="00C44AA9" w:rsidRDefault="00117821" w:rsidP="00BB2E9D">
            <w:pPr>
              <w:rPr>
                <w:sz w:val="20"/>
              </w:rPr>
            </w:pPr>
            <w:r>
              <w:rPr>
                <w:sz w:val="20"/>
              </w:rPr>
              <w:t xml:space="preserve">Mission Statement:. </w:t>
            </w:r>
          </w:p>
        </w:tc>
        <w:tc>
          <w:tcPr>
            <w:tcW w:w="2970" w:type="dxa"/>
            <w:shd w:val="clear" w:color="auto" w:fill="auto"/>
          </w:tcPr>
          <w:p w:rsidR="00C44AA9" w:rsidRPr="00C44AA9" w:rsidRDefault="00C44AA9" w:rsidP="00F63471">
            <w:pPr>
              <w:rPr>
                <w:sz w:val="20"/>
              </w:rPr>
            </w:pPr>
          </w:p>
        </w:tc>
      </w:tr>
    </w:tbl>
    <w:p w:rsidR="0081599F" w:rsidRDefault="0081599F" w:rsidP="00930A22">
      <w:pPr>
        <w:shd w:val="clear" w:color="auto" w:fill="FFFFFF" w:themeFill="background1"/>
        <w:rPr>
          <w:b/>
          <w:sz w:val="20"/>
        </w:rPr>
      </w:pPr>
    </w:p>
    <w:p w:rsidR="00ED3430" w:rsidRDefault="00ED3430" w:rsidP="00930A22">
      <w:pPr>
        <w:shd w:val="clear" w:color="auto" w:fill="FFFFFF" w:themeFill="background1"/>
        <w:rPr>
          <w:b/>
          <w:sz w:val="20"/>
        </w:rPr>
      </w:pPr>
    </w:p>
    <w:p w:rsidR="00210B93" w:rsidRPr="002C4F01" w:rsidRDefault="00210B93" w:rsidP="00210B93">
      <w:pPr>
        <w:shd w:val="clear" w:color="auto" w:fill="FFFFFF" w:themeFill="background1"/>
        <w:rPr>
          <w:rFonts w:cs="Arial"/>
          <w:b/>
          <w:bCs/>
          <w:sz w:val="20"/>
        </w:rPr>
      </w:pPr>
      <w:r w:rsidRPr="002C4F01">
        <w:rPr>
          <w:rFonts w:cs="Arial"/>
          <w:b/>
          <w:bCs/>
          <w:sz w:val="20"/>
        </w:rPr>
        <w:t>Public Remarks</w:t>
      </w:r>
    </w:p>
    <w:p w:rsidR="00210B93" w:rsidRDefault="00210B93" w:rsidP="00210B93">
      <w:pPr>
        <w:shd w:val="clear" w:color="auto" w:fill="FFFFFF" w:themeFill="background1"/>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210B93" w:rsidRDefault="00210B93" w:rsidP="00BA2B31">
      <w:pPr>
        <w:tabs>
          <w:tab w:val="left" w:pos="9918"/>
        </w:tabs>
        <w:rPr>
          <w:b/>
          <w:sz w:val="20"/>
        </w:rPr>
      </w:pPr>
    </w:p>
    <w:p w:rsidR="007A5517" w:rsidRPr="00210B93" w:rsidRDefault="007A5517" w:rsidP="007A5517">
      <w:pPr>
        <w:tabs>
          <w:tab w:val="left" w:pos="9918"/>
        </w:tabs>
        <w:rPr>
          <w:sz w:val="20"/>
        </w:rPr>
      </w:pPr>
      <w:r>
        <w:rPr>
          <w:b/>
          <w:sz w:val="20"/>
        </w:rPr>
        <w:t>Second</w:t>
      </w:r>
      <w:r>
        <w:rPr>
          <w:b/>
          <w:sz w:val="20"/>
        </w:rPr>
        <w:t xml:space="preserve"> Reading: </w:t>
      </w:r>
      <w:r w:rsidRPr="00210B93">
        <w:rPr>
          <w:sz w:val="20"/>
        </w:rPr>
        <w:t>These new courses and course modifications are going to be included in the upcoming summary report if the committee does not have any further recommendations and approves these proposals</w:t>
      </w:r>
      <w:r>
        <w:rPr>
          <w:sz w:val="20"/>
        </w:rPr>
        <w:t xml:space="preserve">.  </w:t>
      </w:r>
      <w:r w:rsidRPr="00210B93">
        <w:rPr>
          <w:sz w:val="20"/>
        </w:rPr>
        <w:t xml:space="preserve">  </w:t>
      </w:r>
    </w:p>
    <w:p w:rsidR="007A5517" w:rsidRDefault="007A5517" w:rsidP="007A5517">
      <w:pPr>
        <w:tabs>
          <w:tab w:val="left" w:pos="9918"/>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7A5517" w:rsidRPr="00631FF4" w:rsidTr="00863649">
        <w:tc>
          <w:tcPr>
            <w:tcW w:w="1890" w:type="dxa"/>
            <w:shd w:val="clear" w:color="auto" w:fill="E6E6E6"/>
          </w:tcPr>
          <w:p w:rsidR="007A5517" w:rsidRPr="00631FF4" w:rsidRDefault="007A5517" w:rsidP="00863649">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7A5517" w:rsidRPr="00631FF4" w:rsidRDefault="007A5517" w:rsidP="00863649">
            <w:pPr>
              <w:rPr>
                <w:b/>
                <w:sz w:val="20"/>
              </w:rPr>
            </w:pPr>
            <w:r>
              <w:rPr>
                <w:b/>
                <w:sz w:val="20"/>
              </w:rPr>
              <w:t>Prefix &amp; N</w:t>
            </w:r>
            <w:r w:rsidRPr="00631FF4">
              <w:rPr>
                <w:b/>
                <w:sz w:val="20"/>
              </w:rPr>
              <w:t>umber</w:t>
            </w:r>
          </w:p>
        </w:tc>
        <w:tc>
          <w:tcPr>
            <w:tcW w:w="4320" w:type="dxa"/>
            <w:shd w:val="clear" w:color="auto" w:fill="E6E6E6"/>
          </w:tcPr>
          <w:p w:rsidR="007A5517" w:rsidRPr="00631FF4" w:rsidRDefault="007A5517" w:rsidP="00863649">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7A5517" w:rsidRPr="00631FF4" w:rsidRDefault="007A5517" w:rsidP="00863649">
            <w:pPr>
              <w:rPr>
                <w:b/>
                <w:sz w:val="20"/>
              </w:rPr>
            </w:pPr>
            <w:r>
              <w:rPr>
                <w:b/>
                <w:sz w:val="20"/>
              </w:rPr>
              <w:t>Comments</w:t>
            </w:r>
          </w:p>
        </w:tc>
      </w:tr>
      <w:tr w:rsidR="007A5517" w:rsidRPr="00B64139" w:rsidTr="00863649">
        <w:tc>
          <w:tcPr>
            <w:tcW w:w="1890" w:type="dxa"/>
            <w:shd w:val="clear" w:color="auto" w:fill="auto"/>
          </w:tcPr>
          <w:p w:rsidR="007A5517" w:rsidRDefault="007A5517" w:rsidP="00863649">
            <w:pPr>
              <w:rPr>
                <w:sz w:val="20"/>
              </w:rPr>
            </w:pPr>
            <w:r>
              <w:rPr>
                <w:sz w:val="20"/>
              </w:rPr>
              <w:t>New Course Proposal</w:t>
            </w:r>
          </w:p>
        </w:tc>
        <w:tc>
          <w:tcPr>
            <w:tcW w:w="1440" w:type="dxa"/>
            <w:shd w:val="clear" w:color="auto" w:fill="auto"/>
          </w:tcPr>
          <w:p w:rsidR="007A5517" w:rsidRDefault="007A5517" w:rsidP="00863649">
            <w:pPr>
              <w:rPr>
                <w:sz w:val="20"/>
              </w:rPr>
            </w:pPr>
            <w:r>
              <w:rPr>
                <w:sz w:val="20"/>
              </w:rPr>
              <w:t>BIOL 196</w:t>
            </w:r>
          </w:p>
        </w:tc>
        <w:tc>
          <w:tcPr>
            <w:tcW w:w="4320" w:type="dxa"/>
            <w:shd w:val="clear" w:color="auto" w:fill="auto"/>
          </w:tcPr>
          <w:p w:rsidR="007A5517" w:rsidRDefault="007A5517" w:rsidP="00863649">
            <w:pPr>
              <w:rPr>
                <w:sz w:val="20"/>
              </w:rPr>
            </w:pPr>
            <w:r>
              <w:rPr>
                <w:sz w:val="20"/>
              </w:rPr>
              <w:t>Self-directed Investigations (Lab 1-3)</w:t>
            </w:r>
          </w:p>
          <w:p w:rsidR="007A5517" w:rsidRDefault="007A5517" w:rsidP="00863649">
            <w:pPr>
              <w:rPr>
                <w:sz w:val="20"/>
              </w:rPr>
            </w:pPr>
          </w:p>
          <w:p w:rsidR="007A5517" w:rsidRDefault="007A5517" w:rsidP="00863649">
            <w:pPr>
              <w:rPr>
                <w:sz w:val="20"/>
              </w:rPr>
            </w:pPr>
            <w:r>
              <w:rPr>
                <w:sz w:val="20"/>
              </w:rPr>
              <w:t xml:space="preserve">P: BIOL 189 </w:t>
            </w:r>
          </w:p>
          <w:p w:rsidR="007A5517" w:rsidRDefault="007A5517" w:rsidP="00863649">
            <w:pPr>
              <w:rPr>
                <w:sz w:val="20"/>
              </w:rPr>
            </w:pPr>
            <w:r>
              <w:rPr>
                <w:sz w:val="20"/>
              </w:rPr>
              <w:t xml:space="preserve">LOE: Enrollment is limited to 8 students per instructor due to safety concerns and the need to demonstrate progression of knowledge or skills. </w:t>
            </w:r>
          </w:p>
          <w:p w:rsidR="007A5517" w:rsidRDefault="007A5517" w:rsidP="00863649">
            <w:pPr>
              <w:rPr>
                <w:sz w:val="20"/>
              </w:rPr>
            </w:pPr>
          </w:p>
          <w:p w:rsidR="007A5517" w:rsidRDefault="007A5517" w:rsidP="00863649">
            <w:pPr>
              <w:rPr>
                <w:sz w:val="20"/>
              </w:rPr>
            </w:pPr>
            <w:r>
              <w:rPr>
                <w:sz w:val="20"/>
              </w:rPr>
              <w:t xml:space="preserve">Rationale: </w:t>
            </w:r>
            <w:r w:rsidRPr="00B76E66">
              <w:rPr>
                <w:sz w:val="20"/>
              </w:rPr>
              <w:t xml:space="preserve">This course will provide an opportunity for students to continue any project that they have started in the previous semester.  It will allow students the opportunity to explore a different area of interest in the biology discipline.  This is particularly important for students who embark on a large-scale independent studies project and/or who wish to develop more expertise in a given area.  This will </w:t>
            </w:r>
            <w:r>
              <w:rPr>
                <w:sz w:val="20"/>
              </w:rPr>
              <w:t xml:space="preserve">also </w:t>
            </w:r>
            <w:r w:rsidRPr="00B76E66">
              <w:rPr>
                <w:sz w:val="20"/>
              </w:rPr>
              <w:t>allow students to demonstrate progression of skills and knowledge.  (Please see "Attached Files" for a more comprehensive justification.)</w:t>
            </w:r>
          </w:p>
          <w:p w:rsidR="007A5517" w:rsidRDefault="007A5517" w:rsidP="00863649">
            <w:pPr>
              <w:rPr>
                <w:sz w:val="20"/>
              </w:rPr>
            </w:pPr>
          </w:p>
          <w:p w:rsidR="007A5517" w:rsidRDefault="007A5517" w:rsidP="00863649">
            <w:pPr>
              <w:rPr>
                <w:sz w:val="20"/>
              </w:rPr>
            </w:pPr>
            <w:r>
              <w:rPr>
                <w:sz w:val="20"/>
              </w:rPr>
              <w:t xml:space="preserve">NOTE: PHYS 121 – Project and Design Lab 1 is an elective for AA in Physics. PHYS 122, PHYS 123, and PHY 124 are all stand-alone courses. </w:t>
            </w:r>
          </w:p>
        </w:tc>
        <w:tc>
          <w:tcPr>
            <w:tcW w:w="2970" w:type="dxa"/>
            <w:shd w:val="clear" w:color="auto" w:fill="auto"/>
          </w:tcPr>
          <w:p w:rsidR="007A5517" w:rsidRDefault="007A5517" w:rsidP="00863649">
            <w:pPr>
              <w:rPr>
                <w:sz w:val="20"/>
              </w:rPr>
            </w:pPr>
            <w:r>
              <w:rPr>
                <w:sz w:val="20"/>
              </w:rPr>
              <w:t>Comments:</w:t>
            </w:r>
          </w:p>
          <w:p w:rsidR="007A5517" w:rsidRDefault="007A5517" w:rsidP="00863649">
            <w:pPr>
              <w:rPr>
                <w:sz w:val="20"/>
              </w:rPr>
            </w:pPr>
            <w:r>
              <w:rPr>
                <w:sz w:val="20"/>
              </w:rPr>
              <w:t xml:space="preserve">Consider: Biology Investigations </w:t>
            </w:r>
          </w:p>
          <w:p w:rsidR="007A5517" w:rsidRDefault="007A5517" w:rsidP="00863649">
            <w:pPr>
              <w:rPr>
                <w:rFonts w:cs="Arial"/>
                <w:sz w:val="20"/>
              </w:rPr>
            </w:pPr>
          </w:p>
          <w:p w:rsidR="007A5517" w:rsidRDefault="007A5517" w:rsidP="00863649">
            <w:pPr>
              <w:rPr>
                <w:rFonts w:cs="Arial"/>
                <w:sz w:val="20"/>
              </w:rPr>
            </w:pPr>
            <w:r>
              <w:rPr>
                <w:rFonts w:cs="Arial"/>
                <w:sz w:val="20"/>
              </w:rPr>
              <w:t>Catalog D</w:t>
            </w:r>
            <w:r w:rsidRPr="00B76E66">
              <w:rPr>
                <w:rFonts w:cs="Arial"/>
                <w:sz w:val="20"/>
              </w:rPr>
              <w:t>escription: ...provide students the opportunity to continue (further investigate)</w:t>
            </w:r>
            <w:r>
              <w:rPr>
                <w:rFonts w:cs="Arial"/>
                <w:sz w:val="20"/>
              </w:rPr>
              <w:t xml:space="preserve"> </w:t>
            </w:r>
            <w:r w:rsidRPr="00B76E66">
              <w:rPr>
                <w:rFonts w:cs="Arial"/>
                <w:sz w:val="20"/>
              </w:rPr>
              <w:t xml:space="preserve">a project from a previous semester (at a more advanced level)... </w:t>
            </w:r>
          </w:p>
          <w:p w:rsidR="007A5517" w:rsidRDefault="007A5517" w:rsidP="00863649">
            <w:pPr>
              <w:rPr>
                <w:rFonts w:cs="Arial"/>
                <w:sz w:val="20"/>
              </w:rPr>
            </w:pPr>
          </w:p>
          <w:p w:rsidR="007A5517" w:rsidRDefault="007A5517" w:rsidP="00863649">
            <w:pPr>
              <w:rPr>
                <w:rFonts w:cs="Arial"/>
                <w:sz w:val="20"/>
              </w:rPr>
            </w:pPr>
            <w:r w:rsidRPr="00B76E66">
              <w:rPr>
                <w:rFonts w:cs="Arial"/>
                <w:sz w:val="20"/>
              </w:rPr>
              <w:t xml:space="preserve">Methods </w:t>
            </w:r>
            <w:r>
              <w:rPr>
                <w:rFonts w:cs="Arial"/>
                <w:sz w:val="20"/>
              </w:rPr>
              <w:t>of I</w:t>
            </w:r>
            <w:r w:rsidRPr="00B76E66">
              <w:rPr>
                <w:rFonts w:cs="Arial"/>
                <w:sz w:val="20"/>
              </w:rPr>
              <w:t>nstruction: Direct one on one interaction with the instructor (to establish the project?)</w:t>
            </w:r>
            <w:r>
              <w:rPr>
                <w:rFonts w:cs="Arial"/>
                <w:sz w:val="20"/>
              </w:rPr>
              <w:t xml:space="preserve"> </w:t>
            </w:r>
            <w:r w:rsidRPr="00B76E66">
              <w:rPr>
                <w:rFonts w:cs="Arial"/>
                <w:sz w:val="20"/>
              </w:rPr>
              <w:t xml:space="preserve">and laboratory/field research (projects?) </w:t>
            </w:r>
          </w:p>
          <w:p w:rsidR="007A5517" w:rsidRDefault="007A5517" w:rsidP="00863649">
            <w:pPr>
              <w:rPr>
                <w:rFonts w:cs="Arial"/>
                <w:sz w:val="20"/>
              </w:rPr>
            </w:pPr>
          </w:p>
          <w:p w:rsidR="007A5517" w:rsidRPr="00B76E66" w:rsidRDefault="007A5517" w:rsidP="00863649">
            <w:pPr>
              <w:rPr>
                <w:rFonts w:cs="Arial"/>
                <w:sz w:val="20"/>
              </w:rPr>
            </w:pPr>
            <w:r w:rsidRPr="00B76E66">
              <w:rPr>
                <w:rFonts w:cs="Arial"/>
                <w:sz w:val="20"/>
              </w:rPr>
              <w:t>Outside assignments: Should this include a project write up or other presentation of project findings, since the methods of evaluation includes "Research project" (write-up or presentation of finding?)</w:t>
            </w:r>
          </w:p>
        </w:tc>
      </w:tr>
    </w:tbl>
    <w:p w:rsidR="00B76E66" w:rsidRDefault="00B76E66" w:rsidP="00BA2B31">
      <w:pPr>
        <w:tabs>
          <w:tab w:val="left" w:pos="9918"/>
        </w:tabs>
        <w:rPr>
          <w:b/>
          <w:sz w:val="20"/>
        </w:rPr>
      </w:pPr>
    </w:p>
    <w:p w:rsidR="00B76E66" w:rsidRDefault="00B76E66" w:rsidP="00BA2B31">
      <w:pPr>
        <w:tabs>
          <w:tab w:val="left" w:pos="9918"/>
        </w:tabs>
        <w:rPr>
          <w:b/>
          <w:sz w:val="20"/>
        </w:rPr>
      </w:pPr>
    </w:p>
    <w:p w:rsidR="00AA2333" w:rsidRDefault="00E339CF" w:rsidP="00353BC5">
      <w:pPr>
        <w:shd w:val="clear" w:color="auto" w:fill="FFFFFF" w:themeFill="background1"/>
        <w:rPr>
          <w:rFonts w:cs="Arial"/>
          <w:sz w:val="20"/>
        </w:rPr>
      </w:pPr>
      <w:r>
        <w:rPr>
          <w:rFonts w:cs="Arial"/>
          <w:b/>
          <w:sz w:val="20"/>
        </w:rPr>
        <w:t xml:space="preserve">Agenda Item: </w:t>
      </w:r>
      <w:r w:rsidR="00AA2333">
        <w:rPr>
          <w:rFonts w:cs="Arial"/>
          <w:sz w:val="20"/>
        </w:rPr>
        <w:t xml:space="preserve">Approval Process: Integration of the Technical </w:t>
      </w:r>
      <w:r w:rsidR="00113724">
        <w:rPr>
          <w:rFonts w:cs="Arial"/>
          <w:sz w:val="20"/>
        </w:rPr>
        <w:t>R</w:t>
      </w:r>
      <w:r w:rsidR="00AA2333">
        <w:rPr>
          <w:rFonts w:cs="Arial"/>
          <w:sz w:val="20"/>
        </w:rPr>
        <w:t xml:space="preserve">eview Committee </w:t>
      </w:r>
    </w:p>
    <w:p w:rsidR="006F56BE" w:rsidRDefault="006F56BE" w:rsidP="006F56BE">
      <w:pPr>
        <w:shd w:val="clear" w:color="auto" w:fill="FFFFFF" w:themeFill="background1"/>
        <w:rPr>
          <w:rFonts w:cs="Arial"/>
          <w:b/>
          <w:sz w:val="20"/>
        </w:rPr>
      </w:pPr>
    </w:p>
    <w:p w:rsidR="006F56BE" w:rsidRDefault="006F56BE" w:rsidP="006F56BE">
      <w:pPr>
        <w:shd w:val="clear" w:color="auto" w:fill="FFFFFF" w:themeFill="background1"/>
        <w:rPr>
          <w:rFonts w:cs="Arial"/>
          <w:sz w:val="20"/>
        </w:rPr>
      </w:pPr>
      <w:r>
        <w:rPr>
          <w:rFonts w:cs="Arial"/>
          <w:b/>
          <w:sz w:val="20"/>
        </w:rPr>
        <w:t xml:space="preserve">Agenda </w:t>
      </w:r>
      <w:r w:rsidRPr="003F13DB">
        <w:rPr>
          <w:rFonts w:cs="Arial"/>
          <w:b/>
          <w:sz w:val="20"/>
        </w:rPr>
        <w:t>Item:</w:t>
      </w:r>
      <w:r>
        <w:rPr>
          <w:rFonts w:cs="Arial"/>
          <w:sz w:val="20"/>
        </w:rPr>
        <w:t xml:space="preserve"> Technical Review Team: Roles and Responsibilities </w:t>
      </w:r>
    </w:p>
    <w:p w:rsidR="003F13DB" w:rsidRDefault="003F13DB" w:rsidP="00353BC5">
      <w:pPr>
        <w:shd w:val="clear" w:color="auto" w:fill="FFFFFF" w:themeFill="background1"/>
        <w:rPr>
          <w:rFonts w:cs="Arial"/>
          <w:sz w:val="20"/>
        </w:rPr>
      </w:pPr>
    </w:p>
    <w:p w:rsidR="003F13DB" w:rsidRDefault="00E66882" w:rsidP="00353BC5">
      <w:pPr>
        <w:shd w:val="clear" w:color="auto" w:fill="FFFFFF" w:themeFill="background1"/>
        <w:rPr>
          <w:rFonts w:cs="Arial"/>
          <w:sz w:val="20"/>
        </w:rPr>
      </w:pPr>
      <w:r w:rsidRPr="00E66882">
        <w:rPr>
          <w:rFonts w:cs="Arial"/>
          <w:b/>
          <w:sz w:val="20"/>
        </w:rPr>
        <w:t>Agenda Item:</w:t>
      </w:r>
      <w:r w:rsidR="00D6100C">
        <w:rPr>
          <w:rFonts w:cs="Arial"/>
          <w:sz w:val="20"/>
        </w:rPr>
        <w:t xml:space="preserve"> Curriculum Goals and Achievements </w:t>
      </w:r>
    </w:p>
    <w:p w:rsidR="00E66882" w:rsidRDefault="00E66882" w:rsidP="00353BC5">
      <w:pPr>
        <w:shd w:val="clear" w:color="auto" w:fill="FFFFFF" w:themeFill="background1"/>
        <w:rPr>
          <w:rFonts w:cs="Arial"/>
          <w:sz w:val="20"/>
        </w:rPr>
      </w:pPr>
    </w:p>
    <w:p w:rsidR="00E66882" w:rsidRPr="003F13DB" w:rsidRDefault="00E66882" w:rsidP="00353BC5">
      <w:pPr>
        <w:shd w:val="clear" w:color="auto" w:fill="FFFFFF" w:themeFill="background1"/>
        <w:rPr>
          <w:rFonts w:cs="Arial"/>
          <w:b/>
          <w:sz w:val="20"/>
        </w:rPr>
      </w:pPr>
      <w:r w:rsidRPr="00E66882">
        <w:rPr>
          <w:rFonts w:cs="Arial"/>
          <w:b/>
          <w:sz w:val="20"/>
        </w:rPr>
        <w:t>Agenda Item:</w:t>
      </w:r>
      <w:r>
        <w:rPr>
          <w:rFonts w:cs="Arial"/>
          <w:sz w:val="20"/>
        </w:rPr>
        <w:t xml:space="preserve"> Summary Report</w:t>
      </w:r>
    </w:p>
    <w:p w:rsidR="003F13DB" w:rsidRDefault="003F13DB" w:rsidP="00353BC5">
      <w:pPr>
        <w:shd w:val="clear" w:color="auto" w:fill="FFFFFF" w:themeFill="background1"/>
        <w:rPr>
          <w:rFonts w:cs="Arial"/>
          <w:sz w:val="20"/>
        </w:rPr>
      </w:pPr>
    </w:p>
    <w:p w:rsidR="00C0139F" w:rsidRPr="002C4F01" w:rsidRDefault="00C0139F" w:rsidP="002C39FA">
      <w:pPr>
        <w:shd w:val="clear" w:color="auto" w:fill="FFFFFF" w:themeFill="background1"/>
        <w:rPr>
          <w:rFonts w:cs="Arial"/>
          <w:b/>
          <w:bCs/>
          <w:sz w:val="20"/>
        </w:rPr>
      </w:pPr>
      <w:r w:rsidRPr="002C4F01">
        <w:rPr>
          <w:rFonts w:cs="Arial"/>
          <w:b/>
          <w:bCs/>
          <w:sz w:val="20"/>
        </w:rPr>
        <w:t>Reports</w:t>
      </w:r>
    </w:p>
    <w:p w:rsid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Representatives</w:t>
      </w:r>
    </w:p>
    <w:p w:rsidR="00C0139F" w:rsidRP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Vice Chair</w:t>
      </w:r>
      <w:r w:rsidR="00353BC5">
        <w:rPr>
          <w:rFonts w:cs="Arial"/>
          <w:bCs/>
          <w:sz w:val="20"/>
        </w:rPr>
        <w:t xml:space="preserve"> / TRC Chair</w:t>
      </w:r>
    </w:p>
    <w:p w:rsidR="004D7413"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AP&amp;P Chair</w:t>
      </w:r>
      <w:r w:rsidR="004D7413">
        <w:rPr>
          <w:rFonts w:cs="Arial"/>
          <w:bCs/>
          <w:sz w:val="20"/>
        </w:rPr>
        <w:t xml:space="preserve"> </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Administration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lastRenderedPageBreak/>
        <w:t>Admissions and Records</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Counseling/Matriculation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Articulation</w:t>
      </w:r>
    </w:p>
    <w:p w:rsidR="00A82A86" w:rsidRPr="00C0139F" w:rsidRDefault="00597F2E" w:rsidP="0033794C">
      <w:pPr>
        <w:pStyle w:val="ListParagraph"/>
        <w:numPr>
          <w:ilvl w:val="1"/>
          <w:numId w:val="2"/>
        </w:numPr>
        <w:shd w:val="clear" w:color="auto" w:fill="FFFFFF" w:themeFill="background1"/>
        <w:ind w:left="360"/>
        <w:rPr>
          <w:rFonts w:cs="Arial"/>
          <w:bCs/>
          <w:sz w:val="20"/>
        </w:rPr>
      </w:pPr>
      <w:r w:rsidRPr="0049426F">
        <w:rPr>
          <w:rFonts w:cs="Arial"/>
          <w:bCs/>
          <w:sz w:val="20"/>
        </w:rPr>
        <w:t>CurricUNET</w:t>
      </w:r>
      <w:r w:rsidR="00C0139F">
        <w:rPr>
          <w:rFonts w:cs="Arial"/>
          <w:bCs/>
          <w:sz w:val="20"/>
        </w:rPr>
        <w:t xml:space="preserve"> &amp; </w:t>
      </w:r>
      <w:r w:rsidR="00C0139F" w:rsidRPr="00C0139F">
        <w:rPr>
          <w:rFonts w:cs="Arial"/>
          <w:bCs/>
          <w:sz w:val="20"/>
        </w:rPr>
        <w:t>Support</w:t>
      </w:r>
      <w:r w:rsidR="00056B18">
        <w:rPr>
          <w:rFonts w:cs="Arial"/>
          <w:bCs/>
          <w:sz w:val="20"/>
        </w:rPr>
        <w:t xml:space="preserve"> </w:t>
      </w:r>
    </w:p>
    <w:p w:rsidR="00B71DA0" w:rsidRPr="00C0139F" w:rsidRDefault="00B71DA0" w:rsidP="002C39FA">
      <w:pPr>
        <w:pStyle w:val="ListParagraph"/>
        <w:shd w:val="clear" w:color="auto" w:fill="FFFFFF" w:themeFill="background1"/>
        <w:ind w:left="2160"/>
        <w:rPr>
          <w:rFonts w:cs="Arial"/>
          <w:bCs/>
          <w:sz w:val="20"/>
        </w:rPr>
      </w:pPr>
    </w:p>
    <w:p w:rsidR="0000739D" w:rsidRPr="0000739D" w:rsidRDefault="0000739D" w:rsidP="002C39FA">
      <w:pPr>
        <w:shd w:val="clear" w:color="auto" w:fill="FFFFFF" w:themeFill="background1"/>
        <w:tabs>
          <w:tab w:val="left" w:pos="9918"/>
        </w:tabs>
        <w:rPr>
          <w:rFonts w:cs="Arial"/>
          <w:bCs/>
          <w:sz w:val="20"/>
        </w:rPr>
      </w:pPr>
      <w:r w:rsidRPr="0000739D">
        <w:rPr>
          <w:rFonts w:cs="Arial"/>
          <w:bCs/>
          <w:sz w:val="20"/>
        </w:rPr>
        <w:t xml:space="preserve">Curriculum Development Handbook </w:t>
      </w:r>
    </w:p>
    <w:p w:rsidR="0000739D" w:rsidRPr="0000739D" w:rsidRDefault="0000739D" w:rsidP="002C39FA">
      <w:pPr>
        <w:shd w:val="clear" w:color="auto" w:fill="FFFFFF" w:themeFill="background1"/>
        <w:tabs>
          <w:tab w:val="left" w:pos="9918"/>
        </w:tabs>
        <w:rPr>
          <w:rFonts w:cs="Arial"/>
          <w:bCs/>
          <w:sz w:val="20"/>
        </w:rPr>
      </w:pPr>
      <w:r w:rsidRPr="0000739D">
        <w:rPr>
          <w:rFonts w:cs="Arial"/>
          <w:bCs/>
          <w:sz w:val="20"/>
        </w:rPr>
        <w:t>AP&amp;P Evaluation Recommendations and Follow-up</w:t>
      </w:r>
    </w:p>
    <w:p w:rsidR="0000739D" w:rsidRDefault="0000739D" w:rsidP="002C39FA">
      <w:pPr>
        <w:shd w:val="clear" w:color="auto" w:fill="FFFFFF" w:themeFill="background1"/>
        <w:tabs>
          <w:tab w:val="left" w:pos="9918"/>
        </w:tabs>
        <w:rPr>
          <w:rFonts w:cs="Arial"/>
          <w:bCs/>
          <w:sz w:val="20"/>
        </w:rPr>
      </w:pPr>
      <w:r w:rsidRPr="0000739D">
        <w:rPr>
          <w:rFonts w:cs="Arial"/>
          <w:bCs/>
          <w:sz w:val="20"/>
        </w:rPr>
        <w:t xml:space="preserve">Report of Goals and Accomplishments </w:t>
      </w:r>
    </w:p>
    <w:p w:rsidR="0000739D" w:rsidRDefault="0000739D" w:rsidP="002C39FA">
      <w:pPr>
        <w:shd w:val="clear" w:color="auto" w:fill="FFFFFF" w:themeFill="background1"/>
        <w:tabs>
          <w:tab w:val="left" w:pos="9918"/>
        </w:tabs>
        <w:rPr>
          <w:rFonts w:cs="Arial"/>
          <w:b/>
          <w:bCs/>
          <w:sz w:val="20"/>
        </w:rPr>
      </w:pPr>
    </w:p>
    <w:p w:rsidR="00671DCA" w:rsidRDefault="00C0139F" w:rsidP="002C39FA">
      <w:pPr>
        <w:shd w:val="clear" w:color="auto" w:fill="FFFFFF" w:themeFill="background1"/>
        <w:tabs>
          <w:tab w:val="left" w:pos="9918"/>
        </w:tabs>
        <w:rPr>
          <w:rFonts w:cs="Arial"/>
          <w:b/>
          <w:bCs/>
          <w:sz w:val="20"/>
        </w:rPr>
      </w:pPr>
      <w:r w:rsidRPr="002C4F01">
        <w:rPr>
          <w:rFonts w:cs="Arial"/>
          <w:b/>
          <w:bCs/>
          <w:sz w:val="20"/>
        </w:rPr>
        <w:t>Call for Future Agenda Items</w:t>
      </w:r>
    </w:p>
    <w:p w:rsidR="0000739D" w:rsidRDefault="0000739D" w:rsidP="002C39FA">
      <w:pPr>
        <w:shd w:val="clear" w:color="auto" w:fill="FFFFFF" w:themeFill="background1"/>
        <w:tabs>
          <w:tab w:val="left" w:pos="9918"/>
        </w:tabs>
        <w:rPr>
          <w:rFonts w:cs="Arial"/>
          <w:b/>
          <w:bCs/>
          <w:sz w:val="20"/>
        </w:rPr>
      </w:pPr>
    </w:p>
    <w:p w:rsidR="00C0139F" w:rsidRPr="00A74D6B" w:rsidRDefault="00C0139F" w:rsidP="002C39FA">
      <w:pPr>
        <w:shd w:val="clear" w:color="auto" w:fill="FFFFFF" w:themeFill="background1"/>
        <w:tabs>
          <w:tab w:val="left" w:pos="9918"/>
        </w:tabs>
        <w:rPr>
          <w:b/>
          <w:sz w:val="18"/>
          <w:szCs w:val="18"/>
        </w:rPr>
      </w:pPr>
      <w:r w:rsidRPr="002C4F01">
        <w:rPr>
          <w:rFonts w:cs="Arial"/>
          <w:b/>
          <w:bCs/>
          <w:sz w:val="20"/>
        </w:rPr>
        <w:t>Call to Adjourn</w:t>
      </w:r>
      <w:r w:rsidR="00491117">
        <w:rPr>
          <w:rFonts w:cs="Arial"/>
          <w:b/>
          <w:bCs/>
          <w:sz w:val="20"/>
        </w:rPr>
        <w:t>.</w:t>
      </w:r>
      <w:r w:rsidRPr="002C4F01">
        <w:rPr>
          <w:rFonts w:cs="Arial"/>
          <w:b/>
          <w:bCs/>
          <w:sz w:val="20"/>
        </w:rPr>
        <w:tab/>
      </w:r>
    </w:p>
    <w:p w:rsidR="00E50C90" w:rsidRDefault="00E50C90" w:rsidP="002C39FA">
      <w:pPr>
        <w:pStyle w:val="Header"/>
        <w:shd w:val="clear" w:color="auto" w:fill="FFFFFF" w:themeFill="background1"/>
        <w:tabs>
          <w:tab w:val="clear" w:pos="4320"/>
          <w:tab w:val="clear" w:pos="8640"/>
        </w:tabs>
        <w:ind w:left="720"/>
        <w:rPr>
          <w:b/>
          <w:sz w:val="20"/>
        </w:rPr>
      </w:pPr>
    </w:p>
    <w:p w:rsidR="000B0131" w:rsidRDefault="00D92B16" w:rsidP="002C39FA">
      <w:pPr>
        <w:pStyle w:val="Header"/>
        <w:shd w:val="clear" w:color="auto" w:fill="FFFFFF" w:themeFill="background1"/>
        <w:tabs>
          <w:tab w:val="clear" w:pos="4320"/>
          <w:tab w:val="clear" w:pos="8640"/>
        </w:tabs>
        <w:rPr>
          <w:sz w:val="20"/>
        </w:rPr>
      </w:pPr>
      <w:r w:rsidRPr="00D92B16">
        <w:rPr>
          <w:b/>
          <w:sz w:val="20"/>
        </w:rPr>
        <w:t xml:space="preserve">Next </w:t>
      </w:r>
      <w:r w:rsidR="00F54188">
        <w:rPr>
          <w:b/>
          <w:sz w:val="20"/>
        </w:rPr>
        <w:t>M</w:t>
      </w:r>
      <w:r w:rsidRPr="00D92B16">
        <w:rPr>
          <w:b/>
          <w:sz w:val="20"/>
        </w:rPr>
        <w:t>eeting</w:t>
      </w:r>
      <w:r w:rsidR="000B0131">
        <w:rPr>
          <w:b/>
          <w:sz w:val="20"/>
        </w:rPr>
        <w:t>s</w:t>
      </w:r>
      <w:r w:rsidRPr="00D92B16">
        <w:rPr>
          <w:sz w:val="20"/>
        </w:rPr>
        <w:t xml:space="preserve">: </w:t>
      </w:r>
    </w:p>
    <w:p w:rsidR="00125252" w:rsidRDefault="00125252" w:rsidP="00125252">
      <w:pPr>
        <w:pStyle w:val="Header"/>
        <w:shd w:val="clear" w:color="auto" w:fill="FFFFFF" w:themeFill="background1"/>
        <w:tabs>
          <w:tab w:val="clear" w:pos="4320"/>
          <w:tab w:val="clear" w:pos="8640"/>
        </w:tabs>
        <w:rPr>
          <w:sz w:val="20"/>
        </w:rPr>
      </w:pPr>
      <w:r>
        <w:rPr>
          <w:sz w:val="20"/>
        </w:rPr>
        <w:t xml:space="preserve">AP&amp;P Committee Meeting: Thursday, </w:t>
      </w:r>
      <w:r w:rsidR="006F56BE">
        <w:rPr>
          <w:sz w:val="20"/>
        </w:rPr>
        <w:t xml:space="preserve">May </w:t>
      </w:r>
      <w:r w:rsidR="00E66882">
        <w:rPr>
          <w:sz w:val="20"/>
        </w:rPr>
        <w:t>11</w:t>
      </w:r>
      <w:r>
        <w:rPr>
          <w:sz w:val="20"/>
        </w:rPr>
        <w:t xml:space="preserve">, 2017, </w:t>
      </w:r>
      <w:r w:rsidRPr="00CD06D3">
        <w:rPr>
          <w:sz w:val="20"/>
        </w:rPr>
        <w:t>B-100, 2:00 – 4:00 PM</w:t>
      </w:r>
      <w:r>
        <w:rPr>
          <w:sz w:val="20"/>
        </w:rPr>
        <w:t xml:space="preserve"> (Summary Report)</w:t>
      </w:r>
    </w:p>
    <w:p w:rsidR="002931E7" w:rsidRDefault="002931E7" w:rsidP="002C39FA">
      <w:pPr>
        <w:pStyle w:val="Header"/>
        <w:shd w:val="clear" w:color="auto" w:fill="FFFFFF" w:themeFill="background1"/>
        <w:tabs>
          <w:tab w:val="clear" w:pos="4320"/>
          <w:tab w:val="clear" w:pos="8640"/>
        </w:tabs>
        <w:rPr>
          <w:sz w:val="18"/>
          <w:szCs w:val="18"/>
        </w:rPr>
      </w:pPr>
    </w:p>
    <w:p w:rsidR="00202BE1" w:rsidRPr="00BD64A8" w:rsidRDefault="007D1FD7" w:rsidP="002C39FA">
      <w:pPr>
        <w:pStyle w:val="Header"/>
        <w:shd w:val="clear" w:color="auto" w:fill="FFFFFF" w:themeFill="background1"/>
        <w:tabs>
          <w:tab w:val="clear" w:pos="4320"/>
          <w:tab w:val="clear" w:pos="8640"/>
        </w:tabs>
        <w:rPr>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CD06D3" w:rsidRDefault="00CD06D3" w:rsidP="002C39FA">
      <w:pPr>
        <w:pStyle w:val="Header"/>
        <w:shd w:val="clear" w:color="auto" w:fill="FFFFFF" w:themeFill="background1"/>
        <w:tabs>
          <w:tab w:val="clear" w:pos="4320"/>
          <w:tab w:val="clear" w:pos="8640"/>
        </w:tabs>
      </w:pPr>
    </w:p>
    <w:p w:rsidR="00CD06D3" w:rsidRDefault="00CD06D3" w:rsidP="002C39FA">
      <w:pPr>
        <w:pStyle w:val="Header"/>
        <w:shd w:val="clear" w:color="auto" w:fill="FFFFFF" w:themeFill="background1"/>
        <w:tabs>
          <w:tab w:val="clear" w:pos="4320"/>
          <w:tab w:val="clear" w:pos="8640"/>
        </w:tabs>
      </w:pPr>
    </w:p>
    <w:sectPr w:rsidR="00CD06D3"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D6" w:rsidRDefault="009140D6">
      <w:r>
        <w:separator/>
      </w:r>
    </w:p>
  </w:endnote>
  <w:endnote w:type="continuationSeparator" w:id="0">
    <w:p w:rsidR="009140D6" w:rsidRDefault="0091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D6" w:rsidRDefault="009140D6" w:rsidP="005134CA">
    <w:pPr>
      <w:pStyle w:val="Footer"/>
      <w:jc w:val="center"/>
      <w:rPr>
        <w:sz w:val="16"/>
      </w:rPr>
    </w:pPr>
    <w:r w:rsidRPr="00D30CD5">
      <w:rPr>
        <w:sz w:val="16"/>
        <w:szCs w:val="16"/>
      </w:rPr>
      <w:t>Academic Policy &amp; Planning Committee</w:t>
    </w:r>
    <w:r>
      <w:rPr>
        <w:sz w:val="16"/>
      </w:rPr>
      <w:t xml:space="preserve"> Agenda</w:t>
    </w:r>
  </w:p>
  <w:p w:rsidR="009140D6" w:rsidRDefault="009140D6" w:rsidP="009E21EC">
    <w:pPr>
      <w:pStyle w:val="Footer"/>
      <w:jc w:val="center"/>
      <w:rPr>
        <w:sz w:val="16"/>
      </w:rPr>
    </w:pPr>
    <w:r>
      <w:rPr>
        <w:sz w:val="16"/>
      </w:rPr>
      <w:t>Spring 2017</w:t>
    </w:r>
  </w:p>
  <w:p w:rsidR="009140D6" w:rsidRDefault="009140D6">
    <w:pPr>
      <w:pStyle w:val="Footer"/>
      <w:jc w:val="center"/>
      <w:rPr>
        <w:sz w:val="12"/>
      </w:rPr>
    </w:pPr>
    <w:r>
      <w:rPr>
        <w:rStyle w:val="PageNumber"/>
        <w:sz w:val="18"/>
      </w:rPr>
      <w:fldChar w:fldCharType="begin"/>
    </w:r>
    <w:r>
      <w:rPr>
        <w:rStyle w:val="PageNumber"/>
        <w:sz w:val="18"/>
      </w:rPr>
      <w:instrText xml:space="preserve"> PAGE </w:instrText>
    </w:r>
    <w:r>
      <w:rPr>
        <w:rStyle w:val="PageNumber"/>
        <w:sz w:val="18"/>
      </w:rPr>
      <w:fldChar w:fldCharType="separate"/>
    </w:r>
    <w:r w:rsidR="000F00DC">
      <w:rPr>
        <w:rStyle w:val="PageNumber"/>
        <w:noProof/>
        <w:sz w:val="18"/>
      </w:rPr>
      <w:t>7</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D6" w:rsidRDefault="009140D6">
      <w:r>
        <w:separator/>
      </w:r>
    </w:p>
  </w:footnote>
  <w:footnote w:type="continuationSeparator" w:id="0">
    <w:p w:rsidR="009140D6" w:rsidRDefault="0091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596"/>
    <w:multiLevelType w:val="hybridMultilevel"/>
    <w:tmpl w:val="24124596"/>
    <w:lvl w:ilvl="0" w:tplc="0B52ABD8">
      <w:start w:val="1"/>
      <w:numFmt w:val="upperRoman"/>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933"/>
    <w:multiLevelType w:val="multilevel"/>
    <w:tmpl w:val="43A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3" w15:restartNumberingAfterBreak="0">
    <w:nsid w:val="2184737B"/>
    <w:multiLevelType w:val="multilevel"/>
    <w:tmpl w:val="024E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F3286"/>
    <w:multiLevelType w:val="multilevel"/>
    <w:tmpl w:val="074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12224"/>
    <w:multiLevelType w:val="hybridMultilevel"/>
    <w:tmpl w:val="F6B4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E6555"/>
    <w:multiLevelType w:val="multilevel"/>
    <w:tmpl w:val="7BDC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60B24"/>
    <w:multiLevelType w:val="multilevel"/>
    <w:tmpl w:val="39B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25BC4"/>
    <w:multiLevelType w:val="hybridMultilevel"/>
    <w:tmpl w:val="E828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4"/>
  </w:num>
  <w:num w:numId="6">
    <w:abstractNumId w:val="3"/>
  </w:num>
  <w:num w:numId="7">
    <w:abstractNumId w:val="1"/>
  </w:num>
  <w:num w:numId="8">
    <w:abstractNumId w:val="10"/>
  </w:num>
  <w:num w:numId="9">
    <w:abstractNumId w:val="0"/>
  </w:num>
  <w:num w:numId="10">
    <w:abstractNumId w:val="6"/>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F2"/>
    <w:rsid w:val="00000E7A"/>
    <w:rsid w:val="000025A0"/>
    <w:rsid w:val="00005242"/>
    <w:rsid w:val="0000608F"/>
    <w:rsid w:val="00006A13"/>
    <w:rsid w:val="0000739D"/>
    <w:rsid w:val="00010A59"/>
    <w:rsid w:val="00011E70"/>
    <w:rsid w:val="00014BD7"/>
    <w:rsid w:val="0001535B"/>
    <w:rsid w:val="00016152"/>
    <w:rsid w:val="0001649A"/>
    <w:rsid w:val="000205C3"/>
    <w:rsid w:val="00021B17"/>
    <w:rsid w:val="000246C4"/>
    <w:rsid w:val="00024E14"/>
    <w:rsid w:val="0003250F"/>
    <w:rsid w:val="00035810"/>
    <w:rsid w:val="000412B3"/>
    <w:rsid w:val="00042A09"/>
    <w:rsid w:val="000445AA"/>
    <w:rsid w:val="000509A0"/>
    <w:rsid w:val="00056B18"/>
    <w:rsid w:val="00067E4A"/>
    <w:rsid w:val="000701CD"/>
    <w:rsid w:val="00070269"/>
    <w:rsid w:val="000709E2"/>
    <w:rsid w:val="000747D0"/>
    <w:rsid w:val="00076BC1"/>
    <w:rsid w:val="00076E2D"/>
    <w:rsid w:val="00077253"/>
    <w:rsid w:val="00081E64"/>
    <w:rsid w:val="00083BFD"/>
    <w:rsid w:val="00085061"/>
    <w:rsid w:val="00086EEF"/>
    <w:rsid w:val="00092414"/>
    <w:rsid w:val="00093E8D"/>
    <w:rsid w:val="0009401E"/>
    <w:rsid w:val="00096C3F"/>
    <w:rsid w:val="00096D38"/>
    <w:rsid w:val="000A076E"/>
    <w:rsid w:val="000A2A1A"/>
    <w:rsid w:val="000A6ADB"/>
    <w:rsid w:val="000A6EDD"/>
    <w:rsid w:val="000B0131"/>
    <w:rsid w:val="000B25F9"/>
    <w:rsid w:val="000B2E9C"/>
    <w:rsid w:val="000B33EC"/>
    <w:rsid w:val="000B3DBE"/>
    <w:rsid w:val="000B4F4C"/>
    <w:rsid w:val="000B58A7"/>
    <w:rsid w:val="000C0121"/>
    <w:rsid w:val="000C09E6"/>
    <w:rsid w:val="000C19C7"/>
    <w:rsid w:val="000C1E88"/>
    <w:rsid w:val="000C33A0"/>
    <w:rsid w:val="000C47B5"/>
    <w:rsid w:val="000C6B56"/>
    <w:rsid w:val="000D0C77"/>
    <w:rsid w:val="000D1FF0"/>
    <w:rsid w:val="000D265A"/>
    <w:rsid w:val="000D290C"/>
    <w:rsid w:val="000D7073"/>
    <w:rsid w:val="000E0AF6"/>
    <w:rsid w:val="000E0CE6"/>
    <w:rsid w:val="000E10AD"/>
    <w:rsid w:val="000E1355"/>
    <w:rsid w:val="000E2644"/>
    <w:rsid w:val="000E2D10"/>
    <w:rsid w:val="000E4D11"/>
    <w:rsid w:val="000E4F9A"/>
    <w:rsid w:val="000E5198"/>
    <w:rsid w:val="000E665D"/>
    <w:rsid w:val="000F00DC"/>
    <w:rsid w:val="000F23B8"/>
    <w:rsid w:val="000F2BBF"/>
    <w:rsid w:val="000F3F41"/>
    <w:rsid w:val="000F5C62"/>
    <w:rsid w:val="000F69C3"/>
    <w:rsid w:val="000F69E9"/>
    <w:rsid w:val="000F78A2"/>
    <w:rsid w:val="00101F04"/>
    <w:rsid w:val="00102543"/>
    <w:rsid w:val="00104285"/>
    <w:rsid w:val="0011145B"/>
    <w:rsid w:val="00111824"/>
    <w:rsid w:val="00113724"/>
    <w:rsid w:val="00117050"/>
    <w:rsid w:val="00117821"/>
    <w:rsid w:val="00117FB1"/>
    <w:rsid w:val="00122F69"/>
    <w:rsid w:val="0012481C"/>
    <w:rsid w:val="00124ED4"/>
    <w:rsid w:val="00125252"/>
    <w:rsid w:val="0012553B"/>
    <w:rsid w:val="00125FC4"/>
    <w:rsid w:val="00131B6D"/>
    <w:rsid w:val="00135512"/>
    <w:rsid w:val="00136766"/>
    <w:rsid w:val="00141233"/>
    <w:rsid w:val="001416B8"/>
    <w:rsid w:val="00142B31"/>
    <w:rsid w:val="00142E7E"/>
    <w:rsid w:val="00145EF3"/>
    <w:rsid w:val="0014714D"/>
    <w:rsid w:val="0014725E"/>
    <w:rsid w:val="001507C8"/>
    <w:rsid w:val="00151021"/>
    <w:rsid w:val="001529E2"/>
    <w:rsid w:val="001567D1"/>
    <w:rsid w:val="00160487"/>
    <w:rsid w:val="001630BE"/>
    <w:rsid w:val="0016729B"/>
    <w:rsid w:val="001676C1"/>
    <w:rsid w:val="0017149E"/>
    <w:rsid w:val="00176B86"/>
    <w:rsid w:val="001770FA"/>
    <w:rsid w:val="00177F48"/>
    <w:rsid w:val="0018055B"/>
    <w:rsid w:val="0018325E"/>
    <w:rsid w:val="00184639"/>
    <w:rsid w:val="00184A50"/>
    <w:rsid w:val="00184D27"/>
    <w:rsid w:val="00184DE2"/>
    <w:rsid w:val="00190EF9"/>
    <w:rsid w:val="00193F9A"/>
    <w:rsid w:val="00195747"/>
    <w:rsid w:val="0019672A"/>
    <w:rsid w:val="001A70F8"/>
    <w:rsid w:val="001A773D"/>
    <w:rsid w:val="001A7C18"/>
    <w:rsid w:val="001B13EC"/>
    <w:rsid w:val="001B225A"/>
    <w:rsid w:val="001B46CF"/>
    <w:rsid w:val="001B542B"/>
    <w:rsid w:val="001B7041"/>
    <w:rsid w:val="001C4E5F"/>
    <w:rsid w:val="001D7004"/>
    <w:rsid w:val="001E3B62"/>
    <w:rsid w:val="001E4059"/>
    <w:rsid w:val="001E502D"/>
    <w:rsid w:val="001E734F"/>
    <w:rsid w:val="001F08A6"/>
    <w:rsid w:val="001F0A77"/>
    <w:rsid w:val="001F1227"/>
    <w:rsid w:val="001F132F"/>
    <w:rsid w:val="001F29A8"/>
    <w:rsid w:val="001F3E4D"/>
    <w:rsid w:val="001F3F22"/>
    <w:rsid w:val="001F5FAD"/>
    <w:rsid w:val="001F622B"/>
    <w:rsid w:val="001F69E0"/>
    <w:rsid w:val="001F6C69"/>
    <w:rsid w:val="0020167D"/>
    <w:rsid w:val="00201C64"/>
    <w:rsid w:val="00201CC6"/>
    <w:rsid w:val="00202BE1"/>
    <w:rsid w:val="00202D1B"/>
    <w:rsid w:val="00206499"/>
    <w:rsid w:val="00207176"/>
    <w:rsid w:val="00207394"/>
    <w:rsid w:val="0020780E"/>
    <w:rsid w:val="00210B93"/>
    <w:rsid w:val="002110AF"/>
    <w:rsid w:val="00211B08"/>
    <w:rsid w:val="00213ABA"/>
    <w:rsid w:val="0021421A"/>
    <w:rsid w:val="00217DCC"/>
    <w:rsid w:val="0022237A"/>
    <w:rsid w:val="00222649"/>
    <w:rsid w:val="00222B4E"/>
    <w:rsid w:val="00222E4A"/>
    <w:rsid w:val="00227180"/>
    <w:rsid w:val="00230CEF"/>
    <w:rsid w:val="002327C0"/>
    <w:rsid w:val="002340FC"/>
    <w:rsid w:val="0023427F"/>
    <w:rsid w:val="00235980"/>
    <w:rsid w:val="00235987"/>
    <w:rsid w:val="00235D15"/>
    <w:rsid w:val="0023797B"/>
    <w:rsid w:val="002432FD"/>
    <w:rsid w:val="00245C9D"/>
    <w:rsid w:val="00250089"/>
    <w:rsid w:val="00253D88"/>
    <w:rsid w:val="002542D1"/>
    <w:rsid w:val="00254C50"/>
    <w:rsid w:val="002559D9"/>
    <w:rsid w:val="00256ABC"/>
    <w:rsid w:val="00257B6F"/>
    <w:rsid w:val="00257F04"/>
    <w:rsid w:val="00261E22"/>
    <w:rsid w:val="002635E2"/>
    <w:rsid w:val="00264444"/>
    <w:rsid w:val="00264501"/>
    <w:rsid w:val="00264B60"/>
    <w:rsid w:val="0026760F"/>
    <w:rsid w:val="00267872"/>
    <w:rsid w:val="00267A0D"/>
    <w:rsid w:val="00271726"/>
    <w:rsid w:val="00272087"/>
    <w:rsid w:val="00272401"/>
    <w:rsid w:val="00274BE8"/>
    <w:rsid w:val="00275456"/>
    <w:rsid w:val="0027589A"/>
    <w:rsid w:val="0027645C"/>
    <w:rsid w:val="002773BF"/>
    <w:rsid w:val="00281B57"/>
    <w:rsid w:val="00283D7B"/>
    <w:rsid w:val="00285003"/>
    <w:rsid w:val="00286EE1"/>
    <w:rsid w:val="00290680"/>
    <w:rsid w:val="0029107F"/>
    <w:rsid w:val="00291211"/>
    <w:rsid w:val="0029189D"/>
    <w:rsid w:val="00292957"/>
    <w:rsid w:val="002931E7"/>
    <w:rsid w:val="002969A5"/>
    <w:rsid w:val="00297BA2"/>
    <w:rsid w:val="002A02AE"/>
    <w:rsid w:val="002A085A"/>
    <w:rsid w:val="002A105E"/>
    <w:rsid w:val="002A14C7"/>
    <w:rsid w:val="002A2D30"/>
    <w:rsid w:val="002A3230"/>
    <w:rsid w:val="002A64A1"/>
    <w:rsid w:val="002A67C0"/>
    <w:rsid w:val="002B1B7A"/>
    <w:rsid w:val="002B52AD"/>
    <w:rsid w:val="002B6066"/>
    <w:rsid w:val="002B6479"/>
    <w:rsid w:val="002B7274"/>
    <w:rsid w:val="002C03B8"/>
    <w:rsid w:val="002C17FC"/>
    <w:rsid w:val="002C27E0"/>
    <w:rsid w:val="002C39FA"/>
    <w:rsid w:val="002C4D12"/>
    <w:rsid w:val="002C4F01"/>
    <w:rsid w:val="002C5C31"/>
    <w:rsid w:val="002C5DD3"/>
    <w:rsid w:val="002C6BDD"/>
    <w:rsid w:val="002D0C1C"/>
    <w:rsid w:val="002D11D2"/>
    <w:rsid w:val="002D121E"/>
    <w:rsid w:val="002D1F7B"/>
    <w:rsid w:val="002D2787"/>
    <w:rsid w:val="002D3A61"/>
    <w:rsid w:val="002D5AF2"/>
    <w:rsid w:val="002D60D3"/>
    <w:rsid w:val="002D7A59"/>
    <w:rsid w:val="002E0B95"/>
    <w:rsid w:val="002E14C9"/>
    <w:rsid w:val="002E5F4D"/>
    <w:rsid w:val="002E6E3E"/>
    <w:rsid w:val="002E6E9C"/>
    <w:rsid w:val="002E7276"/>
    <w:rsid w:val="002F1D6F"/>
    <w:rsid w:val="002F257D"/>
    <w:rsid w:val="002F2E55"/>
    <w:rsid w:val="002F7F6F"/>
    <w:rsid w:val="003000D6"/>
    <w:rsid w:val="00300A9F"/>
    <w:rsid w:val="00301A8C"/>
    <w:rsid w:val="00301BEF"/>
    <w:rsid w:val="003039D0"/>
    <w:rsid w:val="003059D4"/>
    <w:rsid w:val="00305F41"/>
    <w:rsid w:val="003063F7"/>
    <w:rsid w:val="00310CA8"/>
    <w:rsid w:val="00311209"/>
    <w:rsid w:val="0031153D"/>
    <w:rsid w:val="003131ED"/>
    <w:rsid w:val="0031377D"/>
    <w:rsid w:val="00314A7D"/>
    <w:rsid w:val="003151EF"/>
    <w:rsid w:val="00317408"/>
    <w:rsid w:val="00320C8E"/>
    <w:rsid w:val="00323CEB"/>
    <w:rsid w:val="00324A07"/>
    <w:rsid w:val="00326AF3"/>
    <w:rsid w:val="003279A4"/>
    <w:rsid w:val="003316F3"/>
    <w:rsid w:val="00331E17"/>
    <w:rsid w:val="00336004"/>
    <w:rsid w:val="0033794C"/>
    <w:rsid w:val="00340353"/>
    <w:rsid w:val="0034117F"/>
    <w:rsid w:val="0034461B"/>
    <w:rsid w:val="00347BB6"/>
    <w:rsid w:val="003500F9"/>
    <w:rsid w:val="00350ADD"/>
    <w:rsid w:val="00352344"/>
    <w:rsid w:val="0035344F"/>
    <w:rsid w:val="00353A59"/>
    <w:rsid w:val="00353BC5"/>
    <w:rsid w:val="00354774"/>
    <w:rsid w:val="003629E6"/>
    <w:rsid w:val="00367052"/>
    <w:rsid w:val="00367422"/>
    <w:rsid w:val="00371B55"/>
    <w:rsid w:val="00371C19"/>
    <w:rsid w:val="00374450"/>
    <w:rsid w:val="003745D7"/>
    <w:rsid w:val="00377E63"/>
    <w:rsid w:val="00380889"/>
    <w:rsid w:val="00381AB0"/>
    <w:rsid w:val="00382183"/>
    <w:rsid w:val="003849BE"/>
    <w:rsid w:val="003876EA"/>
    <w:rsid w:val="00387D25"/>
    <w:rsid w:val="00391354"/>
    <w:rsid w:val="003919D9"/>
    <w:rsid w:val="00392A86"/>
    <w:rsid w:val="00393851"/>
    <w:rsid w:val="00394BB3"/>
    <w:rsid w:val="003A0884"/>
    <w:rsid w:val="003A1DA4"/>
    <w:rsid w:val="003A42F8"/>
    <w:rsid w:val="003A4BE5"/>
    <w:rsid w:val="003A5EEA"/>
    <w:rsid w:val="003A6920"/>
    <w:rsid w:val="003B1509"/>
    <w:rsid w:val="003B1B09"/>
    <w:rsid w:val="003B2DF9"/>
    <w:rsid w:val="003B4303"/>
    <w:rsid w:val="003B5743"/>
    <w:rsid w:val="003B5A50"/>
    <w:rsid w:val="003B6A03"/>
    <w:rsid w:val="003C1DDE"/>
    <w:rsid w:val="003C69CF"/>
    <w:rsid w:val="003C7DB8"/>
    <w:rsid w:val="003D15CB"/>
    <w:rsid w:val="003D193C"/>
    <w:rsid w:val="003D4126"/>
    <w:rsid w:val="003E02E3"/>
    <w:rsid w:val="003E0B50"/>
    <w:rsid w:val="003E36B9"/>
    <w:rsid w:val="003E3FD6"/>
    <w:rsid w:val="003E4355"/>
    <w:rsid w:val="003E5EAC"/>
    <w:rsid w:val="003E6C48"/>
    <w:rsid w:val="003E7B5E"/>
    <w:rsid w:val="003F0F99"/>
    <w:rsid w:val="003F108B"/>
    <w:rsid w:val="003F13DB"/>
    <w:rsid w:val="003F1E0F"/>
    <w:rsid w:val="003F3A2C"/>
    <w:rsid w:val="003F4171"/>
    <w:rsid w:val="003F6AEC"/>
    <w:rsid w:val="003F72B2"/>
    <w:rsid w:val="00402520"/>
    <w:rsid w:val="004029BA"/>
    <w:rsid w:val="00402ADA"/>
    <w:rsid w:val="00403F6F"/>
    <w:rsid w:val="00406442"/>
    <w:rsid w:val="00411E79"/>
    <w:rsid w:val="00412FBF"/>
    <w:rsid w:val="0041436D"/>
    <w:rsid w:val="0041507F"/>
    <w:rsid w:val="00415CA5"/>
    <w:rsid w:val="00415F7E"/>
    <w:rsid w:val="00417C67"/>
    <w:rsid w:val="00417DAB"/>
    <w:rsid w:val="00420CB7"/>
    <w:rsid w:val="00421D3B"/>
    <w:rsid w:val="00422F67"/>
    <w:rsid w:val="00422FC5"/>
    <w:rsid w:val="00423A4D"/>
    <w:rsid w:val="00425D87"/>
    <w:rsid w:val="00430E8E"/>
    <w:rsid w:val="00431589"/>
    <w:rsid w:val="004331BA"/>
    <w:rsid w:val="0043362F"/>
    <w:rsid w:val="00434A30"/>
    <w:rsid w:val="004351B9"/>
    <w:rsid w:val="00435856"/>
    <w:rsid w:val="004376DF"/>
    <w:rsid w:val="0043784A"/>
    <w:rsid w:val="004420C0"/>
    <w:rsid w:val="00445859"/>
    <w:rsid w:val="0044686C"/>
    <w:rsid w:val="00447259"/>
    <w:rsid w:val="004475D0"/>
    <w:rsid w:val="004534B7"/>
    <w:rsid w:val="00454818"/>
    <w:rsid w:val="00454AFB"/>
    <w:rsid w:val="00456B1B"/>
    <w:rsid w:val="00462093"/>
    <w:rsid w:val="00463CE0"/>
    <w:rsid w:val="00465888"/>
    <w:rsid w:val="00465EDF"/>
    <w:rsid w:val="004665AE"/>
    <w:rsid w:val="00466776"/>
    <w:rsid w:val="004700FC"/>
    <w:rsid w:val="00470BD7"/>
    <w:rsid w:val="00472D30"/>
    <w:rsid w:val="0047323B"/>
    <w:rsid w:val="004750B6"/>
    <w:rsid w:val="00477DBB"/>
    <w:rsid w:val="00482571"/>
    <w:rsid w:val="00482BBB"/>
    <w:rsid w:val="004856CE"/>
    <w:rsid w:val="00491117"/>
    <w:rsid w:val="00492C3C"/>
    <w:rsid w:val="00492DB1"/>
    <w:rsid w:val="00493087"/>
    <w:rsid w:val="004958E1"/>
    <w:rsid w:val="00495D90"/>
    <w:rsid w:val="0049628E"/>
    <w:rsid w:val="00497331"/>
    <w:rsid w:val="004A14BC"/>
    <w:rsid w:val="004A5502"/>
    <w:rsid w:val="004B0DCA"/>
    <w:rsid w:val="004C0C47"/>
    <w:rsid w:val="004C1A3D"/>
    <w:rsid w:val="004C2BF4"/>
    <w:rsid w:val="004C329F"/>
    <w:rsid w:val="004C7EB0"/>
    <w:rsid w:val="004D0828"/>
    <w:rsid w:val="004D1250"/>
    <w:rsid w:val="004D3863"/>
    <w:rsid w:val="004D7413"/>
    <w:rsid w:val="004E149F"/>
    <w:rsid w:val="004E2F81"/>
    <w:rsid w:val="004E4ED5"/>
    <w:rsid w:val="004E7647"/>
    <w:rsid w:val="004E7819"/>
    <w:rsid w:val="004F0052"/>
    <w:rsid w:val="004F1067"/>
    <w:rsid w:val="004F161F"/>
    <w:rsid w:val="004F1CDC"/>
    <w:rsid w:val="004F614A"/>
    <w:rsid w:val="005013E2"/>
    <w:rsid w:val="005021B2"/>
    <w:rsid w:val="00503978"/>
    <w:rsid w:val="00504D2D"/>
    <w:rsid w:val="00511573"/>
    <w:rsid w:val="0051335F"/>
    <w:rsid w:val="005134CA"/>
    <w:rsid w:val="005138CC"/>
    <w:rsid w:val="00514326"/>
    <w:rsid w:val="005162D9"/>
    <w:rsid w:val="005172F2"/>
    <w:rsid w:val="00521D43"/>
    <w:rsid w:val="0052240C"/>
    <w:rsid w:val="00531505"/>
    <w:rsid w:val="00531B63"/>
    <w:rsid w:val="00533373"/>
    <w:rsid w:val="005360F5"/>
    <w:rsid w:val="00537E93"/>
    <w:rsid w:val="005407F5"/>
    <w:rsid w:val="00541E9C"/>
    <w:rsid w:val="005425BD"/>
    <w:rsid w:val="00553ACF"/>
    <w:rsid w:val="00553EF2"/>
    <w:rsid w:val="005561E3"/>
    <w:rsid w:val="005602B1"/>
    <w:rsid w:val="00561487"/>
    <w:rsid w:val="00562D92"/>
    <w:rsid w:val="00563B1B"/>
    <w:rsid w:val="00565029"/>
    <w:rsid w:val="00570EDC"/>
    <w:rsid w:val="00572AB6"/>
    <w:rsid w:val="00573E81"/>
    <w:rsid w:val="005760E8"/>
    <w:rsid w:val="00577003"/>
    <w:rsid w:val="00582360"/>
    <w:rsid w:val="005850AC"/>
    <w:rsid w:val="0059085F"/>
    <w:rsid w:val="00591836"/>
    <w:rsid w:val="00592924"/>
    <w:rsid w:val="00594E3E"/>
    <w:rsid w:val="005964FF"/>
    <w:rsid w:val="00597F2E"/>
    <w:rsid w:val="005A31FA"/>
    <w:rsid w:val="005A34B2"/>
    <w:rsid w:val="005A537B"/>
    <w:rsid w:val="005A67A2"/>
    <w:rsid w:val="005A67F6"/>
    <w:rsid w:val="005B1951"/>
    <w:rsid w:val="005B1CF4"/>
    <w:rsid w:val="005B278A"/>
    <w:rsid w:val="005B32F3"/>
    <w:rsid w:val="005B706A"/>
    <w:rsid w:val="005B7C50"/>
    <w:rsid w:val="005B7C8F"/>
    <w:rsid w:val="005B7E0B"/>
    <w:rsid w:val="005C0F4E"/>
    <w:rsid w:val="005C559A"/>
    <w:rsid w:val="005C64D8"/>
    <w:rsid w:val="005C6F80"/>
    <w:rsid w:val="005C71CF"/>
    <w:rsid w:val="005D0889"/>
    <w:rsid w:val="005D0ED0"/>
    <w:rsid w:val="005D53DD"/>
    <w:rsid w:val="005D5E9E"/>
    <w:rsid w:val="005E2B55"/>
    <w:rsid w:val="005E3FA3"/>
    <w:rsid w:val="005E4979"/>
    <w:rsid w:val="005E7287"/>
    <w:rsid w:val="005E7389"/>
    <w:rsid w:val="005E78FA"/>
    <w:rsid w:val="005F0603"/>
    <w:rsid w:val="005F112D"/>
    <w:rsid w:val="005F57F8"/>
    <w:rsid w:val="005F6320"/>
    <w:rsid w:val="005F7933"/>
    <w:rsid w:val="00601704"/>
    <w:rsid w:val="00602174"/>
    <w:rsid w:val="006036E4"/>
    <w:rsid w:val="006043B2"/>
    <w:rsid w:val="00606BAC"/>
    <w:rsid w:val="00611CB4"/>
    <w:rsid w:val="00614596"/>
    <w:rsid w:val="00617439"/>
    <w:rsid w:val="0062159E"/>
    <w:rsid w:val="006229F3"/>
    <w:rsid w:val="00622DB6"/>
    <w:rsid w:val="00623246"/>
    <w:rsid w:val="006260A0"/>
    <w:rsid w:val="00626D56"/>
    <w:rsid w:val="006300E7"/>
    <w:rsid w:val="00630AF5"/>
    <w:rsid w:val="00631254"/>
    <w:rsid w:val="00631FF4"/>
    <w:rsid w:val="0063532A"/>
    <w:rsid w:val="00635B05"/>
    <w:rsid w:val="00636D03"/>
    <w:rsid w:val="0063701E"/>
    <w:rsid w:val="0063753B"/>
    <w:rsid w:val="00644DD1"/>
    <w:rsid w:val="00651852"/>
    <w:rsid w:val="006539C1"/>
    <w:rsid w:val="00653DC8"/>
    <w:rsid w:val="00662B4F"/>
    <w:rsid w:val="006655B7"/>
    <w:rsid w:val="00665918"/>
    <w:rsid w:val="006664C4"/>
    <w:rsid w:val="0067016B"/>
    <w:rsid w:val="00670241"/>
    <w:rsid w:val="0067197F"/>
    <w:rsid w:val="00671DCA"/>
    <w:rsid w:val="00672FB3"/>
    <w:rsid w:val="00674F4E"/>
    <w:rsid w:val="00675660"/>
    <w:rsid w:val="00676579"/>
    <w:rsid w:val="00676B37"/>
    <w:rsid w:val="00677DF5"/>
    <w:rsid w:val="00680689"/>
    <w:rsid w:val="00680F4F"/>
    <w:rsid w:val="00683D44"/>
    <w:rsid w:val="006845A9"/>
    <w:rsid w:val="00691027"/>
    <w:rsid w:val="00694002"/>
    <w:rsid w:val="006941C8"/>
    <w:rsid w:val="00694E4A"/>
    <w:rsid w:val="006954B2"/>
    <w:rsid w:val="006960D0"/>
    <w:rsid w:val="006A25CA"/>
    <w:rsid w:val="006A4C73"/>
    <w:rsid w:val="006A5E43"/>
    <w:rsid w:val="006A7211"/>
    <w:rsid w:val="006A7A54"/>
    <w:rsid w:val="006B0475"/>
    <w:rsid w:val="006B246E"/>
    <w:rsid w:val="006B340B"/>
    <w:rsid w:val="006B4C20"/>
    <w:rsid w:val="006C11DA"/>
    <w:rsid w:val="006C28C5"/>
    <w:rsid w:val="006C365C"/>
    <w:rsid w:val="006C4AA2"/>
    <w:rsid w:val="006C53CD"/>
    <w:rsid w:val="006C5A52"/>
    <w:rsid w:val="006C70CB"/>
    <w:rsid w:val="006D151C"/>
    <w:rsid w:val="006D2C3A"/>
    <w:rsid w:val="006D726F"/>
    <w:rsid w:val="006D7C42"/>
    <w:rsid w:val="006E11DE"/>
    <w:rsid w:val="006E20A9"/>
    <w:rsid w:val="006E311F"/>
    <w:rsid w:val="006E5A0C"/>
    <w:rsid w:val="006E7305"/>
    <w:rsid w:val="006E7E5F"/>
    <w:rsid w:val="006F16D0"/>
    <w:rsid w:val="006F23EA"/>
    <w:rsid w:val="006F3BD4"/>
    <w:rsid w:val="006F56BE"/>
    <w:rsid w:val="006F7407"/>
    <w:rsid w:val="00704966"/>
    <w:rsid w:val="00705B07"/>
    <w:rsid w:val="00707F44"/>
    <w:rsid w:val="00711346"/>
    <w:rsid w:val="007126E5"/>
    <w:rsid w:val="00712704"/>
    <w:rsid w:val="0071428F"/>
    <w:rsid w:val="007208FE"/>
    <w:rsid w:val="0072494A"/>
    <w:rsid w:val="007253A0"/>
    <w:rsid w:val="007257C4"/>
    <w:rsid w:val="00725DFF"/>
    <w:rsid w:val="0072666D"/>
    <w:rsid w:val="007269C3"/>
    <w:rsid w:val="0073233B"/>
    <w:rsid w:val="00732DE3"/>
    <w:rsid w:val="00736172"/>
    <w:rsid w:val="00737E6C"/>
    <w:rsid w:val="00741BDD"/>
    <w:rsid w:val="007437D8"/>
    <w:rsid w:val="00743C76"/>
    <w:rsid w:val="007472BD"/>
    <w:rsid w:val="00747A0A"/>
    <w:rsid w:val="007549D4"/>
    <w:rsid w:val="007557BE"/>
    <w:rsid w:val="00757DAC"/>
    <w:rsid w:val="00761C59"/>
    <w:rsid w:val="00762460"/>
    <w:rsid w:val="00762B7A"/>
    <w:rsid w:val="00763B28"/>
    <w:rsid w:val="00764721"/>
    <w:rsid w:val="00767F06"/>
    <w:rsid w:val="00770E89"/>
    <w:rsid w:val="0077257C"/>
    <w:rsid w:val="0077269C"/>
    <w:rsid w:val="0077276F"/>
    <w:rsid w:val="00774940"/>
    <w:rsid w:val="00775C7D"/>
    <w:rsid w:val="00775F2A"/>
    <w:rsid w:val="00780133"/>
    <w:rsid w:val="00783350"/>
    <w:rsid w:val="00785CFC"/>
    <w:rsid w:val="00785D6A"/>
    <w:rsid w:val="00790E41"/>
    <w:rsid w:val="00791339"/>
    <w:rsid w:val="00792D87"/>
    <w:rsid w:val="007944B5"/>
    <w:rsid w:val="007A14F9"/>
    <w:rsid w:val="007A1CEE"/>
    <w:rsid w:val="007A3532"/>
    <w:rsid w:val="007A3A07"/>
    <w:rsid w:val="007A3AC9"/>
    <w:rsid w:val="007A4D22"/>
    <w:rsid w:val="007A5517"/>
    <w:rsid w:val="007A55FD"/>
    <w:rsid w:val="007A5957"/>
    <w:rsid w:val="007A5A9B"/>
    <w:rsid w:val="007B037C"/>
    <w:rsid w:val="007B1964"/>
    <w:rsid w:val="007B1ABC"/>
    <w:rsid w:val="007B1AC7"/>
    <w:rsid w:val="007B2704"/>
    <w:rsid w:val="007B4460"/>
    <w:rsid w:val="007B5E7B"/>
    <w:rsid w:val="007B7D81"/>
    <w:rsid w:val="007C052A"/>
    <w:rsid w:val="007C239A"/>
    <w:rsid w:val="007C31A0"/>
    <w:rsid w:val="007C45A5"/>
    <w:rsid w:val="007C4E61"/>
    <w:rsid w:val="007C59EA"/>
    <w:rsid w:val="007D1611"/>
    <w:rsid w:val="007D1FD7"/>
    <w:rsid w:val="007D542B"/>
    <w:rsid w:val="007D5636"/>
    <w:rsid w:val="007D67B5"/>
    <w:rsid w:val="007D6802"/>
    <w:rsid w:val="007D7A0F"/>
    <w:rsid w:val="007E00B3"/>
    <w:rsid w:val="007E014F"/>
    <w:rsid w:val="007E4585"/>
    <w:rsid w:val="007E671B"/>
    <w:rsid w:val="007E6E30"/>
    <w:rsid w:val="007F1480"/>
    <w:rsid w:val="007F1D31"/>
    <w:rsid w:val="007F3132"/>
    <w:rsid w:val="007F587A"/>
    <w:rsid w:val="007F5C40"/>
    <w:rsid w:val="007F65DD"/>
    <w:rsid w:val="007F789B"/>
    <w:rsid w:val="00801AEE"/>
    <w:rsid w:val="00812DB0"/>
    <w:rsid w:val="0081599F"/>
    <w:rsid w:val="00816E52"/>
    <w:rsid w:val="00820255"/>
    <w:rsid w:val="00820AEF"/>
    <w:rsid w:val="00820DC9"/>
    <w:rsid w:val="00821387"/>
    <w:rsid w:val="0082266A"/>
    <w:rsid w:val="008242D8"/>
    <w:rsid w:val="00824549"/>
    <w:rsid w:val="00824B90"/>
    <w:rsid w:val="008251A5"/>
    <w:rsid w:val="00825662"/>
    <w:rsid w:val="00827B30"/>
    <w:rsid w:val="00830585"/>
    <w:rsid w:val="00830CA3"/>
    <w:rsid w:val="0083104C"/>
    <w:rsid w:val="00831CFF"/>
    <w:rsid w:val="0083241E"/>
    <w:rsid w:val="00835EF4"/>
    <w:rsid w:val="00835F6D"/>
    <w:rsid w:val="00835FDB"/>
    <w:rsid w:val="008425DB"/>
    <w:rsid w:val="008536F9"/>
    <w:rsid w:val="00853CF8"/>
    <w:rsid w:val="0085688A"/>
    <w:rsid w:val="00857142"/>
    <w:rsid w:val="00861AF8"/>
    <w:rsid w:val="00861BE0"/>
    <w:rsid w:val="00862BB0"/>
    <w:rsid w:val="00863241"/>
    <w:rsid w:val="00867C1F"/>
    <w:rsid w:val="008807E4"/>
    <w:rsid w:val="00882577"/>
    <w:rsid w:val="00882AF3"/>
    <w:rsid w:val="00882EED"/>
    <w:rsid w:val="008830D9"/>
    <w:rsid w:val="00884050"/>
    <w:rsid w:val="0088457A"/>
    <w:rsid w:val="008846C8"/>
    <w:rsid w:val="0088522F"/>
    <w:rsid w:val="00885269"/>
    <w:rsid w:val="0088700C"/>
    <w:rsid w:val="008872C2"/>
    <w:rsid w:val="00887DAC"/>
    <w:rsid w:val="00890F1D"/>
    <w:rsid w:val="00892B05"/>
    <w:rsid w:val="00895027"/>
    <w:rsid w:val="008A2A96"/>
    <w:rsid w:val="008A35ED"/>
    <w:rsid w:val="008A5D21"/>
    <w:rsid w:val="008A7154"/>
    <w:rsid w:val="008A7BB3"/>
    <w:rsid w:val="008A7C03"/>
    <w:rsid w:val="008B13E8"/>
    <w:rsid w:val="008B186F"/>
    <w:rsid w:val="008B1FA0"/>
    <w:rsid w:val="008B2074"/>
    <w:rsid w:val="008B2471"/>
    <w:rsid w:val="008B3C25"/>
    <w:rsid w:val="008B3F0E"/>
    <w:rsid w:val="008B4408"/>
    <w:rsid w:val="008B6B8A"/>
    <w:rsid w:val="008C08BF"/>
    <w:rsid w:val="008C2725"/>
    <w:rsid w:val="008C3BDD"/>
    <w:rsid w:val="008C5265"/>
    <w:rsid w:val="008C6003"/>
    <w:rsid w:val="008D51C3"/>
    <w:rsid w:val="008E50FB"/>
    <w:rsid w:val="008E6126"/>
    <w:rsid w:val="008E74F6"/>
    <w:rsid w:val="008E7F5A"/>
    <w:rsid w:val="008F3B48"/>
    <w:rsid w:val="008F65E0"/>
    <w:rsid w:val="00900834"/>
    <w:rsid w:val="00901D9F"/>
    <w:rsid w:val="00902B61"/>
    <w:rsid w:val="009047F9"/>
    <w:rsid w:val="00904959"/>
    <w:rsid w:val="00905390"/>
    <w:rsid w:val="00906228"/>
    <w:rsid w:val="00907218"/>
    <w:rsid w:val="0091029D"/>
    <w:rsid w:val="009117F3"/>
    <w:rsid w:val="009140D6"/>
    <w:rsid w:val="00914365"/>
    <w:rsid w:val="00915DEE"/>
    <w:rsid w:val="0091681E"/>
    <w:rsid w:val="009221D7"/>
    <w:rsid w:val="009229CE"/>
    <w:rsid w:val="009279B0"/>
    <w:rsid w:val="009304B1"/>
    <w:rsid w:val="00930A22"/>
    <w:rsid w:val="00932465"/>
    <w:rsid w:val="00932750"/>
    <w:rsid w:val="009332EC"/>
    <w:rsid w:val="00933B95"/>
    <w:rsid w:val="00933C90"/>
    <w:rsid w:val="009341ED"/>
    <w:rsid w:val="00935C35"/>
    <w:rsid w:val="00936618"/>
    <w:rsid w:val="00936C89"/>
    <w:rsid w:val="0093725A"/>
    <w:rsid w:val="00941999"/>
    <w:rsid w:val="009426CC"/>
    <w:rsid w:val="0095099B"/>
    <w:rsid w:val="00950B60"/>
    <w:rsid w:val="00952FBB"/>
    <w:rsid w:val="009604AD"/>
    <w:rsid w:val="00964578"/>
    <w:rsid w:val="00964D47"/>
    <w:rsid w:val="00965F57"/>
    <w:rsid w:val="0097054F"/>
    <w:rsid w:val="009718D7"/>
    <w:rsid w:val="00971DA2"/>
    <w:rsid w:val="009750A5"/>
    <w:rsid w:val="009834E6"/>
    <w:rsid w:val="009840BA"/>
    <w:rsid w:val="0098416F"/>
    <w:rsid w:val="00984330"/>
    <w:rsid w:val="00984B15"/>
    <w:rsid w:val="00984B8F"/>
    <w:rsid w:val="00986D81"/>
    <w:rsid w:val="00987132"/>
    <w:rsid w:val="009A04E2"/>
    <w:rsid w:val="009A09AD"/>
    <w:rsid w:val="009A2272"/>
    <w:rsid w:val="009A66E5"/>
    <w:rsid w:val="009A6D6F"/>
    <w:rsid w:val="009C213B"/>
    <w:rsid w:val="009C3267"/>
    <w:rsid w:val="009C3AF4"/>
    <w:rsid w:val="009C4BC7"/>
    <w:rsid w:val="009C4DE8"/>
    <w:rsid w:val="009C5E4D"/>
    <w:rsid w:val="009D1BA7"/>
    <w:rsid w:val="009D5E81"/>
    <w:rsid w:val="009E0144"/>
    <w:rsid w:val="009E09AF"/>
    <w:rsid w:val="009E1553"/>
    <w:rsid w:val="009E21EC"/>
    <w:rsid w:val="009E37BD"/>
    <w:rsid w:val="009E53CB"/>
    <w:rsid w:val="009E6979"/>
    <w:rsid w:val="009F059B"/>
    <w:rsid w:val="009F22BF"/>
    <w:rsid w:val="009F2A19"/>
    <w:rsid w:val="00A04466"/>
    <w:rsid w:val="00A055F4"/>
    <w:rsid w:val="00A05E49"/>
    <w:rsid w:val="00A102F6"/>
    <w:rsid w:val="00A10A4A"/>
    <w:rsid w:val="00A112B3"/>
    <w:rsid w:val="00A133A9"/>
    <w:rsid w:val="00A1520F"/>
    <w:rsid w:val="00A15418"/>
    <w:rsid w:val="00A161AB"/>
    <w:rsid w:val="00A17BAB"/>
    <w:rsid w:val="00A2189D"/>
    <w:rsid w:val="00A22676"/>
    <w:rsid w:val="00A22A1B"/>
    <w:rsid w:val="00A24CD2"/>
    <w:rsid w:val="00A273F0"/>
    <w:rsid w:val="00A3034E"/>
    <w:rsid w:val="00A30AC3"/>
    <w:rsid w:val="00A3305C"/>
    <w:rsid w:val="00A3357E"/>
    <w:rsid w:val="00A339D9"/>
    <w:rsid w:val="00A3531D"/>
    <w:rsid w:val="00A3554F"/>
    <w:rsid w:val="00A37365"/>
    <w:rsid w:val="00A37D20"/>
    <w:rsid w:val="00A37F10"/>
    <w:rsid w:val="00A41676"/>
    <w:rsid w:val="00A449FF"/>
    <w:rsid w:val="00A4581A"/>
    <w:rsid w:val="00A46E42"/>
    <w:rsid w:val="00A47F9B"/>
    <w:rsid w:val="00A50EEB"/>
    <w:rsid w:val="00A51ECA"/>
    <w:rsid w:val="00A609DE"/>
    <w:rsid w:val="00A6148D"/>
    <w:rsid w:val="00A66303"/>
    <w:rsid w:val="00A675D5"/>
    <w:rsid w:val="00A70EBD"/>
    <w:rsid w:val="00A70ED9"/>
    <w:rsid w:val="00A737ED"/>
    <w:rsid w:val="00A74D6B"/>
    <w:rsid w:val="00A75D42"/>
    <w:rsid w:val="00A80A3E"/>
    <w:rsid w:val="00A82765"/>
    <w:rsid w:val="00A82A86"/>
    <w:rsid w:val="00A87246"/>
    <w:rsid w:val="00A87F11"/>
    <w:rsid w:val="00A923C4"/>
    <w:rsid w:val="00A930D0"/>
    <w:rsid w:val="00A979BC"/>
    <w:rsid w:val="00AA042D"/>
    <w:rsid w:val="00AA1384"/>
    <w:rsid w:val="00AA232D"/>
    <w:rsid w:val="00AA2333"/>
    <w:rsid w:val="00AA2C19"/>
    <w:rsid w:val="00AA59DC"/>
    <w:rsid w:val="00AA66DC"/>
    <w:rsid w:val="00AA7972"/>
    <w:rsid w:val="00AA7A41"/>
    <w:rsid w:val="00AB1062"/>
    <w:rsid w:val="00AB1D51"/>
    <w:rsid w:val="00AB22C4"/>
    <w:rsid w:val="00AB3426"/>
    <w:rsid w:val="00AB7581"/>
    <w:rsid w:val="00AC2137"/>
    <w:rsid w:val="00AC4038"/>
    <w:rsid w:val="00AC6966"/>
    <w:rsid w:val="00AD3C28"/>
    <w:rsid w:val="00AD6488"/>
    <w:rsid w:val="00AD7848"/>
    <w:rsid w:val="00AE0C96"/>
    <w:rsid w:val="00AE2588"/>
    <w:rsid w:val="00AE2E90"/>
    <w:rsid w:val="00AE2FD4"/>
    <w:rsid w:val="00AE5A6C"/>
    <w:rsid w:val="00AE6D70"/>
    <w:rsid w:val="00AE6EE6"/>
    <w:rsid w:val="00AE7276"/>
    <w:rsid w:val="00AE7F4C"/>
    <w:rsid w:val="00AF0016"/>
    <w:rsid w:val="00AF0276"/>
    <w:rsid w:val="00AF156C"/>
    <w:rsid w:val="00AF47B0"/>
    <w:rsid w:val="00B10044"/>
    <w:rsid w:val="00B15988"/>
    <w:rsid w:val="00B20F4D"/>
    <w:rsid w:val="00B2145F"/>
    <w:rsid w:val="00B2208B"/>
    <w:rsid w:val="00B24C91"/>
    <w:rsid w:val="00B270B8"/>
    <w:rsid w:val="00B30448"/>
    <w:rsid w:val="00B3126C"/>
    <w:rsid w:val="00B32D75"/>
    <w:rsid w:val="00B35A7E"/>
    <w:rsid w:val="00B411F1"/>
    <w:rsid w:val="00B41A47"/>
    <w:rsid w:val="00B441D9"/>
    <w:rsid w:val="00B45113"/>
    <w:rsid w:val="00B45858"/>
    <w:rsid w:val="00B471BE"/>
    <w:rsid w:val="00B47697"/>
    <w:rsid w:val="00B50338"/>
    <w:rsid w:val="00B526A5"/>
    <w:rsid w:val="00B536C3"/>
    <w:rsid w:val="00B54655"/>
    <w:rsid w:val="00B558A0"/>
    <w:rsid w:val="00B5713D"/>
    <w:rsid w:val="00B6030E"/>
    <w:rsid w:val="00B634B3"/>
    <w:rsid w:val="00B64131"/>
    <w:rsid w:val="00B64139"/>
    <w:rsid w:val="00B643D0"/>
    <w:rsid w:val="00B66ACD"/>
    <w:rsid w:val="00B67B05"/>
    <w:rsid w:val="00B7033A"/>
    <w:rsid w:val="00B71AB2"/>
    <w:rsid w:val="00B71DA0"/>
    <w:rsid w:val="00B72C6B"/>
    <w:rsid w:val="00B72D25"/>
    <w:rsid w:val="00B74A15"/>
    <w:rsid w:val="00B76E66"/>
    <w:rsid w:val="00B773B7"/>
    <w:rsid w:val="00B77B7A"/>
    <w:rsid w:val="00B8057D"/>
    <w:rsid w:val="00B80EA7"/>
    <w:rsid w:val="00B847EA"/>
    <w:rsid w:val="00B85777"/>
    <w:rsid w:val="00B86BB8"/>
    <w:rsid w:val="00B872D9"/>
    <w:rsid w:val="00B87C8C"/>
    <w:rsid w:val="00B91072"/>
    <w:rsid w:val="00B95334"/>
    <w:rsid w:val="00B9562F"/>
    <w:rsid w:val="00B95958"/>
    <w:rsid w:val="00B964C7"/>
    <w:rsid w:val="00B96CD2"/>
    <w:rsid w:val="00BA1E52"/>
    <w:rsid w:val="00BA1F1F"/>
    <w:rsid w:val="00BA2B31"/>
    <w:rsid w:val="00BA3E2B"/>
    <w:rsid w:val="00BA49E7"/>
    <w:rsid w:val="00BA4CC4"/>
    <w:rsid w:val="00BA55AD"/>
    <w:rsid w:val="00BA56E2"/>
    <w:rsid w:val="00BA6DC2"/>
    <w:rsid w:val="00BA7AB0"/>
    <w:rsid w:val="00BA7B14"/>
    <w:rsid w:val="00BA7E65"/>
    <w:rsid w:val="00BB0E54"/>
    <w:rsid w:val="00BB1D0B"/>
    <w:rsid w:val="00BB2E55"/>
    <w:rsid w:val="00BB2E9D"/>
    <w:rsid w:val="00BB3BC9"/>
    <w:rsid w:val="00BB5808"/>
    <w:rsid w:val="00BB7A64"/>
    <w:rsid w:val="00BC01FB"/>
    <w:rsid w:val="00BC0608"/>
    <w:rsid w:val="00BC0EF9"/>
    <w:rsid w:val="00BC1196"/>
    <w:rsid w:val="00BC17D0"/>
    <w:rsid w:val="00BC4251"/>
    <w:rsid w:val="00BC4C31"/>
    <w:rsid w:val="00BC5416"/>
    <w:rsid w:val="00BC5CBC"/>
    <w:rsid w:val="00BD0BAA"/>
    <w:rsid w:val="00BD32AE"/>
    <w:rsid w:val="00BD5912"/>
    <w:rsid w:val="00BD64A8"/>
    <w:rsid w:val="00BD6BD6"/>
    <w:rsid w:val="00BD774B"/>
    <w:rsid w:val="00BD7974"/>
    <w:rsid w:val="00BE02C8"/>
    <w:rsid w:val="00BE182E"/>
    <w:rsid w:val="00BE2FBF"/>
    <w:rsid w:val="00BE6BC7"/>
    <w:rsid w:val="00BE7160"/>
    <w:rsid w:val="00BF0084"/>
    <w:rsid w:val="00BF0CE8"/>
    <w:rsid w:val="00BF1291"/>
    <w:rsid w:val="00BF29EC"/>
    <w:rsid w:val="00BF4CDB"/>
    <w:rsid w:val="00BF52C8"/>
    <w:rsid w:val="00C0139F"/>
    <w:rsid w:val="00C018FD"/>
    <w:rsid w:val="00C023FB"/>
    <w:rsid w:val="00C028B8"/>
    <w:rsid w:val="00C02DBC"/>
    <w:rsid w:val="00C07839"/>
    <w:rsid w:val="00C108FE"/>
    <w:rsid w:val="00C12A44"/>
    <w:rsid w:val="00C15238"/>
    <w:rsid w:val="00C15C7B"/>
    <w:rsid w:val="00C169CF"/>
    <w:rsid w:val="00C22C2C"/>
    <w:rsid w:val="00C24C96"/>
    <w:rsid w:val="00C25278"/>
    <w:rsid w:val="00C2783D"/>
    <w:rsid w:val="00C27D8A"/>
    <w:rsid w:val="00C27F9C"/>
    <w:rsid w:val="00C30FB1"/>
    <w:rsid w:val="00C33F5B"/>
    <w:rsid w:val="00C34083"/>
    <w:rsid w:val="00C36278"/>
    <w:rsid w:val="00C41824"/>
    <w:rsid w:val="00C42124"/>
    <w:rsid w:val="00C44AA9"/>
    <w:rsid w:val="00C4756E"/>
    <w:rsid w:val="00C478FF"/>
    <w:rsid w:val="00C50F92"/>
    <w:rsid w:val="00C51DFD"/>
    <w:rsid w:val="00C549CE"/>
    <w:rsid w:val="00C61805"/>
    <w:rsid w:val="00C61D38"/>
    <w:rsid w:val="00C61F0F"/>
    <w:rsid w:val="00C63872"/>
    <w:rsid w:val="00C63F14"/>
    <w:rsid w:val="00C6559E"/>
    <w:rsid w:val="00C66035"/>
    <w:rsid w:val="00C67342"/>
    <w:rsid w:val="00C674E2"/>
    <w:rsid w:val="00C67DE9"/>
    <w:rsid w:val="00C727CE"/>
    <w:rsid w:val="00C72EF9"/>
    <w:rsid w:val="00C758BD"/>
    <w:rsid w:val="00C80F06"/>
    <w:rsid w:val="00C81C8E"/>
    <w:rsid w:val="00C83BAA"/>
    <w:rsid w:val="00C840C2"/>
    <w:rsid w:val="00C86A70"/>
    <w:rsid w:val="00C9311A"/>
    <w:rsid w:val="00C94029"/>
    <w:rsid w:val="00C95E6D"/>
    <w:rsid w:val="00C97BBA"/>
    <w:rsid w:val="00CA010D"/>
    <w:rsid w:val="00CA124A"/>
    <w:rsid w:val="00CA2328"/>
    <w:rsid w:val="00CA6F5A"/>
    <w:rsid w:val="00CA7DD6"/>
    <w:rsid w:val="00CB0958"/>
    <w:rsid w:val="00CB2664"/>
    <w:rsid w:val="00CB2EC2"/>
    <w:rsid w:val="00CB48B5"/>
    <w:rsid w:val="00CC0901"/>
    <w:rsid w:val="00CC0AEC"/>
    <w:rsid w:val="00CC266B"/>
    <w:rsid w:val="00CC4407"/>
    <w:rsid w:val="00CC5422"/>
    <w:rsid w:val="00CC602E"/>
    <w:rsid w:val="00CC6D68"/>
    <w:rsid w:val="00CC7482"/>
    <w:rsid w:val="00CC758D"/>
    <w:rsid w:val="00CD0275"/>
    <w:rsid w:val="00CD06D3"/>
    <w:rsid w:val="00CD4299"/>
    <w:rsid w:val="00CD5DE3"/>
    <w:rsid w:val="00CD7ADF"/>
    <w:rsid w:val="00CD7FC3"/>
    <w:rsid w:val="00CE008C"/>
    <w:rsid w:val="00CE1479"/>
    <w:rsid w:val="00CE1B0A"/>
    <w:rsid w:val="00CE230B"/>
    <w:rsid w:val="00CE280E"/>
    <w:rsid w:val="00CE52E7"/>
    <w:rsid w:val="00CE56A2"/>
    <w:rsid w:val="00CE7B7B"/>
    <w:rsid w:val="00CF04B5"/>
    <w:rsid w:val="00CF3C20"/>
    <w:rsid w:val="00D00DD4"/>
    <w:rsid w:val="00D048E3"/>
    <w:rsid w:val="00D071C5"/>
    <w:rsid w:val="00D112D3"/>
    <w:rsid w:val="00D12248"/>
    <w:rsid w:val="00D1511E"/>
    <w:rsid w:val="00D15BD6"/>
    <w:rsid w:val="00D160AB"/>
    <w:rsid w:val="00D16295"/>
    <w:rsid w:val="00D17367"/>
    <w:rsid w:val="00D22236"/>
    <w:rsid w:val="00D22F04"/>
    <w:rsid w:val="00D238BA"/>
    <w:rsid w:val="00D2448D"/>
    <w:rsid w:val="00D2560E"/>
    <w:rsid w:val="00D279CE"/>
    <w:rsid w:val="00D31BFD"/>
    <w:rsid w:val="00D3532D"/>
    <w:rsid w:val="00D35671"/>
    <w:rsid w:val="00D410DF"/>
    <w:rsid w:val="00D4428D"/>
    <w:rsid w:val="00D44BAE"/>
    <w:rsid w:val="00D46C07"/>
    <w:rsid w:val="00D47DC2"/>
    <w:rsid w:val="00D525DD"/>
    <w:rsid w:val="00D53B12"/>
    <w:rsid w:val="00D53C09"/>
    <w:rsid w:val="00D54DB3"/>
    <w:rsid w:val="00D574F7"/>
    <w:rsid w:val="00D57E3F"/>
    <w:rsid w:val="00D6100C"/>
    <w:rsid w:val="00D6123E"/>
    <w:rsid w:val="00D63614"/>
    <w:rsid w:val="00D63A07"/>
    <w:rsid w:val="00D63DDB"/>
    <w:rsid w:val="00D6401A"/>
    <w:rsid w:val="00D66605"/>
    <w:rsid w:val="00D66C71"/>
    <w:rsid w:val="00D73EF7"/>
    <w:rsid w:val="00D76A4D"/>
    <w:rsid w:val="00D77DDE"/>
    <w:rsid w:val="00D77ECB"/>
    <w:rsid w:val="00D8323B"/>
    <w:rsid w:val="00D83BC8"/>
    <w:rsid w:val="00D84351"/>
    <w:rsid w:val="00D868AE"/>
    <w:rsid w:val="00D8758B"/>
    <w:rsid w:val="00D87989"/>
    <w:rsid w:val="00D90E3A"/>
    <w:rsid w:val="00D92001"/>
    <w:rsid w:val="00D92B16"/>
    <w:rsid w:val="00D97239"/>
    <w:rsid w:val="00DA1BA9"/>
    <w:rsid w:val="00DA4B8D"/>
    <w:rsid w:val="00DA5ACC"/>
    <w:rsid w:val="00DA5F4C"/>
    <w:rsid w:val="00DB0EB8"/>
    <w:rsid w:val="00DB403E"/>
    <w:rsid w:val="00DB5AB7"/>
    <w:rsid w:val="00DB5F0E"/>
    <w:rsid w:val="00DB7439"/>
    <w:rsid w:val="00DC19F2"/>
    <w:rsid w:val="00DC24EB"/>
    <w:rsid w:val="00DC32DC"/>
    <w:rsid w:val="00DC51B2"/>
    <w:rsid w:val="00DC76A9"/>
    <w:rsid w:val="00DD1014"/>
    <w:rsid w:val="00DD2C8A"/>
    <w:rsid w:val="00DD2E3F"/>
    <w:rsid w:val="00DD3BF2"/>
    <w:rsid w:val="00DD5383"/>
    <w:rsid w:val="00DE0F78"/>
    <w:rsid w:val="00DE3E34"/>
    <w:rsid w:val="00DE4515"/>
    <w:rsid w:val="00DE461E"/>
    <w:rsid w:val="00DE745B"/>
    <w:rsid w:val="00DF34E8"/>
    <w:rsid w:val="00DF3BED"/>
    <w:rsid w:val="00DF4560"/>
    <w:rsid w:val="00DF7FD2"/>
    <w:rsid w:val="00E01B52"/>
    <w:rsid w:val="00E036EC"/>
    <w:rsid w:val="00E03B8C"/>
    <w:rsid w:val="00E0413D"/>
    <w:rsid w:val="00E04188"/>
    <w:rsid w:val="00E054EB"/>
    <w:rsid w:val="00E05B96"/>
    <w:rsid w:val="00E060C7"/>
    <w:rsid w:val="00E0782A"/>
    <w:rsid w:val="00E11037"/>
    <w:rsid w:val="00E12A4E"/>
    <w:rsid w:val="00E12B7F"/>
    <w:rsid w:val="00E12BB1"/>
    <w:rsid w:val="00E14DB8"/>
    <w:rsid w:val="00E15689"/>
    <w:rsid w:val="00E16E6B"/>
    <w:rsid w:val="00E16F1E"/>
    <w:rsid w:val="00E179AB"/>
    <w:rsid w:val="00E220A4"/>
    <w:rsid w:val="00E23F33"/>
    <w:rsid w:val="00E253FC"/>
    <w:rsid w:val="00E2570E"/>
    <w:rsid w:val="00E2607A"/>
    <w:rsid w:val="00E26355"/>
    <w:rsid w:val="00E276FB"/>
    <w:rsid w:val="00E279CB"/>
    <w:rsid w:val="00E31868"/>
    <w:rsid w:val="00E3210D"/>
    <w:rsid w:val="00E3321A"/>
    <w:rsid w:val="00E339CF"/>
    <w:rsid w:val="00E37693"/>
    <w:rsid w:val="00E37EAB"/>
    <w:rsid w:val="00E4255F"/>
    <w:rsid w:val="00E44794"/>
    <w:rsid w:val="00E4762A"/>
    <w:rsid w:val="00E50C90"/>
    <w:rsid w:val="00E51AA8"/>
    <w:rsid w:val="00E51D45"/>
    <w:rsid w:val="00E54179"/>
    <w:rsid w:val="00E556BD"/>
    <w:rsid w:val="00E55FE6"/>
    <w:rsid w:val="00E632FD"/>
    <w:rsid w:val="00E64BF0"/>
    <w:rsid w:val="00E66882"/>
    <w:rsid w:val="00E70937"/>
    <w:rsid w:val="00E722FE"/>
    <w:rsid w:val="00E73914"/>
    <w:rsid w:val="00E75CDC"/>
    <w:rsid w:val="00E76352"/>
    <w:rsid w:val="00E779A6"/>
    <w:rsid w:val="00E80B52"/>
    <w:rsid w:val="00E81C9F"/>
    <w:rsid w:val="00E81EDA"/>
    <w:rsid w:val="00E8304A"/>
    <w:rsid w:val="00E86C2F"/>
    <w:rsid w:val="00E872D9"/>
    <w:rsid w:val="00E91FA5"/>
    <w:rsid w:val="00E925C6"/>
    <w:rsid w:val="00E97B05"/>
    <w:rsid w:val="00EA45D1"/>
    <w:rsid w:val="00EA46E5"/>
    <w:rsid w:val="00EB0742"/>
    <w:rsid w:val="00EB3605"/>
    <w:rsid w:val="00EB3EA1"/>
    <w:rsid w:val="00EB4B3E"/>
    <w:rsid w:val="00EB6D81"/>
    <w:rsid w:val="00EB7649"/>
    <w:rsid w:val="00EC06DF"/>
    <w:rsid w:val="00EC08A6"/>
    <w:rsid w:val="00EC5993"/>
    <w:rsid w:val="00ED0DB7"/>
    <w:rsid w:val="00ED0F3E"/>
    <w:rsid w:val="00ED1AEF"/>
    <w:rsid w:val="00ED3430"/>
    <w:rsid w:val="00ED61DB"/>
    <w:rsid w:val="00ED7938"/>
    <w:rsid w:val="00EE1EEE"/>
    <w:rsid w:val="00EE2D52"/>
    <w:rsid w:val="00EE4A37"/>
    <w:rsid w:val="00EF2496"/>
    <w:rsid w:val="00EF3CC4"/>
    <w:rsid w:val="00EF6219"/>
    <w:rsid w:val="00EF768E"/>
    <w:rsid w:val="00EF7CD5"/>
    <w:rsid w:val="00F002AE"/>
    <w:rsid w:val="00F01F8D"/>
    <w:rsid w:val="00F0247C"/>
    <w:rsid w:val="00F032ED"/>
    <w:rsid w:val="00F11363"/>
    <w:rsid w:val="00F13463"/>
    <w:rsid w:val="00F15325"/>
    <w:rsid w:val="00F1732B"/>
    <w:rsid w:val="00F20346"/>
    <w:rsid w:val="00F22213"/>
    <w:rsid w:val="00F2289B"/>
    <w:rsid w:val="00F2321A"/>
    <w:rsid w:val="00F26E1D"/>
    <w:rsid w:val="00F272E7"/>
    <w:rsid w:val="00F30B5F"/>
    <w:rsid w:val="00F30D87"/>
    <w:rsid w:val="00F3149B"/>
    <w:rsid w:val="00F323BE"/>
    <w:rsid w:val="00F34489"/>
    <w:rsid w:val="00F34791"/>
    <w:rsid w:val="00F40EA5"/>
    <w:rsid w:val="00F41E29"/>
    <w:rsid w:val="00F424F1"/>
    <w:rsid w:val="00F42B31"/>
    <w:rsid w:val="00F43554"/>
    <w:rsid w:val="00F436FA"/>
    <w:rsid w:val="00F43DAC"/>
    <w:rsid w:val="00F45A58"/>
    <w:rsid w:val="00F46176"/>
    <w:rsid w:val="00F53697"/>
    <w:rsid w:val="00F54023"/>
    <w:rsid w:val="00F54188"/>
    <w:rsid w:val="00F5496E"/>
    <w:rsid w:val="00F54D1E"/>
    <w:rsid w:val="00F57673"/>
    <w:rsid w:val="00F6058B"/>
    <w:rsid w:val="00F608DE"/>
    <w:rsid w:val="00F60B43"/>
    <w:rsid w:val="00F617A1"/>
    <w:rsid w:val="00F6199C"/>
    <w:rsid w:val="00F63471"/>
    <w:rsid w:val="00F6752D"/>
    <w:rsid w:val="00F7021F"/>
    <w:rsid w:val="00F702F4"/>
    <w:rsid w:val="00F71A6B"/>
    <w:rsid w:val="00F71C5F"/>
    <w:rsid w:val="00F7204C"/>
    <w:rsid w:val="00F73880"/>
    <w:rsid w:val="00F754D0"/>
    <w:rsid w:val="00F775D5"/>
    <w:rsid w:val="00F77D20"/>
    <w:rsid w:val="00F81105"/>
    <w:rsid w:val="00F8208E"/>
    <w:rsid w:val="00F826D7"/>
    <w:rsid w:val="00F82E46"/>
    <w:rsid w:val="00F83779"/>
    <w:rsid w:val="00F83B84"/>
    <w:rsid w:val="00F85A64"/>
    <w:rsid w:val="00F921E2"/>
    <w:rsid w:val="00F926F9"/>
    <w:rsid w:val="00F92942"/>
    <w:rsid w:val="00F929B4"/>
    <w:rsid w:val="00F93BE1"/>
    <w:rsid w:val="00F93D4D"/>
    <w:rsid w:val="00FA4BF4"/>
    <w:rsid w:val="00FA4E32"/>
    <w:rsid w:val="00FA6C10"/>
    <w:rsid w:val="00FB1AC1"/>
    <w:rsid w:val="00FB372C"/>
    <w:rsid w:val="00FB3884"/>
    <w:rsid w:val="00FB48EC"/>
    <w:rsid w:val="00FB5340"/>
    <w:rsid w:val="00FB5392"/>
    <w:rsid w:val="00FB5FB7"/>
    <w:rsid w:val="00FB7059"/>
    <w:rsid w:val="00FB7426"/>
    <w:rsid w:val="00FB7FF3"/>
    <w:rsid w:val="00FC36D1"/>
    <w:rsid w:val="00FC4335"/>
    <w:rsid w:val="00FC4AB0"/>
    <w:rsid w:val="00FC4AF3"/>
    <w:rsid w:val="00FC6B32"/>
    <w:rsid w:val="00FC7091"/>
    <w:rsid w:val="00FD4603"/>
    <w:rsid w:val="00FD5D9F"/>
    <w:rsid w:val="00FD7557"/>
    <w:rsid w:val="00FD76B3"/>
    <w:rsid w:val="00FE10FE"/>
    <w:rsid w:val="00FE6A12"/>
    <w:rsid w:val="00FE6AB3"/>
    <w:rsid w:val="00FE730A"/>
    <w:rsid w:val="00FE76BC"/>
    <w:rsid w:val="00FF358C"/>
    <w:rsid w:val="00FF4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4865"/>
    <o:shapelayout v:ext="edit">
      <o:idmap v:ext="edit" data="1"/>
    </o:shapelayout>
  </w:shapeDefaults>
  <w:decimalSymbol w:val="."/>
  <w:listSeparator w:val=","/>
  <w14:docId w14:val="14FF3AFE"/>
  <w15:docId w15:val="{B2266893-0DC4-4394-854D-5BB4D8B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rsid w:val="002F7F6F"/>
    <w:pPr>
      <w:tabs>
        <w:tab w:val="center" w:pos="4320"/>
        <w:tab w:val="right" w:pos="8640"/>
      </w:tabs>
    </w:pPr>
  </w:style>
  <w:style w:type="paragraph" w:styleId="Footer">
    <w:name w:val="footer"/>
    <w:basedOn w:val="Normal"/>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rsid w:val="0063701E"/>
    <w:rPr>
      <w:rFonts w:ascii="Arial" w:hAnsi="Arial"/>
      <w:b/>
      <w:sz w:val="24"/>
    </w:rPr>
  </w:style>
  <w:style w:type="character" w:customStyle="1" w:styleId="Heading1Char">
    <w:name w:val="Heading 1 Char"/>
    <w:link w:val="Heading1"/>
    <w:rsid w:val="00092414"/>
    <w:rPr>
      <w:rFonts w:ascii="Arial" w:hAnsi="Arial"/>
      <w:b/>
      <w:kern w:val="28"/>
      <w:sz w:val="28"/>
      <w:lang w:val="x-none" w:eastAsia="x-none"/>
    </w:rPr>
  </w:style>
  <w:style w:type="table" w:styleId="TableGrid">
    <w:name w:val="Table Grid"/>
    <w:basedOn w:val="TableNormal"/>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 w:type="character" w:customStyle="1" w:styleId="diff-html-added">
    <w:name w:val="diff-html-added"/>
    <w:basedOn w:val="DefaultParagraphFont"/>
    <w:rsid w:val="00E16F1E"/>
    <w:rPr>
      <w:sz w:val="24"/>
      <w:szCs w:val="24"/>
      <w:shd w:val="clear" w:color="auto" w:fill="CCFFCC"/>
    </w:rPr>
  </w:style>
  <w:style w:type="character" w:customStyle="1" w:styleId="diff-html-removed">
    <w:name w:val="diff-html-removed"/>
    <w:basedOn w:val="DefaultParagraphFont"/>
    <w:rsid w:val="008807E4"/>
  </w:style>
  <w:style w:type="paragraph" w:styleId="NoSpacing">
    <w:name w:val="No Spacing"/>
    <w:uiPriority w:val="1"/>
    <w:qFormat/>
    <w:rsid w:val="00FB372C"/>
    <w:rPr>
      <w:rFonts w:asciiTheme="minorHAnsi" w:eastAsiaTheme="minorHAnsi" w:hAnsiTheme="minorHAnsi" w:cstheme="minorBidi"/>
      <w:sz w:val="22"/>
      <w:szCs w:val="22"/>
    </w:rPr>
  </w:style>
  <w:style w:type="character" w:customStyle="1" w:styleId="deletestyle1">
    <w:name w:val="deletestyle1"/>
    <w:basedOn w:val="DefaultParagraphFont"/>
    <w:rsid w:val="00C2783D"/>
    <w:rPr>
      <w:strike/>
      <w:shd w:val="clear" w:color="auto" w:fill="EEC6C6"/>
    </w:rPr>
  </w:style>
  <w:style w:type="character" w:customStyle="1" w:styleId="insertstyle1">
    <w:name w:val="insertstyle1"/>
    <w:basedOn w:val="DefaultParagraphFont"/>
    <w:rsid w:val="00C2783D"/>
    <w:rPr>
      <w:i/>
      <w:iCs/>
      <w:shd w:val="clear" w:color="auto" w:fill="C6FF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999">
      <w:bodyDiv w:val="1"/>
      <w:marLeft w:val="0"/>
      <w:marRight w:val="0"/>
      <w:marTop w:val="0"/>
      <w:marBottom w:val="0"/>
      <w:divBdr>
        <w:top w:val="none" w:sz="0" w:space="0" w:color="auto"/>
        <w:left w:val="none" w:sz="0" w:space="0" w:color="auto"/>
        <w:bottom w:val="none" w:sz="0" w:space="0" w:color="auto"/>
        <w:right w:val="none" w:sz="0" w:space="0" w:color="auto"/>
      </w:divBdr>
      <w:divsChild>
        <w:div w:id="954561030">
          <w:marLeft w:val="0"/>
          <w:marRight w:val="0"/>
          <w:marTop w:val="0"/>
          <w:marBottom w:val="0"/>
          <w:divBdr>
            <w:top w:val="none" w:sz="0" w:space="0" w:color="auto"/>
            <w:left w:val="none" w:sz="0" w:space="0" w:color="auto"/>
            <w:bottom w:val="none" w:sz="0" w:space="0" w:color="auto"/>
            <w:right w:val="none" w:sz="0" w:space="0" w:color="auto"/>
          </w:divBdr>
        </w:div>
      </w:divsChild>
    </w:div>
    <w:div w:id="222719468">
      <w:bodyDiv w:val="1"/>
      <w:marLeft w:val="75"/>
      <w:marRight w:val="75"/>
      <w:marTop w:val="75"/>
      <w:marBottom w:val="75"/>
      <w:divBdr>
        <w:top w:val="none" w:sz="0" w:space="0" w:color="auto"/>
        <w:left w:val="none" w:sz="0" w:space="0" w:color="auto"/>
        <w:bottom w:val="none" w:sz="0" w:space="0" w:color="auto"/>
        <w:right w:val="none" w:sz="0" w:space="0" w:color="auto"/>
      </w:divBdr>
    </w:div>
    <w:div w:id="233467383">
      <w:bodyDiv w:val="1"/>
      <w:marLeft w:val="0"/>
      <w:marRight w:val="0"/>
      <w:marTop w:val="0"/>
      <w:marBottom w:val="0"/>
      <w:divBdr>
        <w:top w:val="none" w:sz="0" w:space="0" w:color="auto"/>
        <w:left w:val="none" w:sz="0" w:space="0" w:color="auto"/>
        <w:bottom w:val="none" w:sz="0" w:space="0" w:color="auto"/>
        <w:right w:val="none" w:sz="0" w:space="0" w:color="auto"/>
      </w:divBdr>
    </w:div>
    <w:div w:id="376055734">
      <w:bodyDiv w:val="1"/>
      <w:marLeft w:val="0"/>
      <w:marRight w:val="0"/>
      <w:marTop w:val="0"/>
      <w:marBottom w:val="0"/>
      <w:divBdr>
        <w:top w:val="none" w:sz="0" w:space="0" w:color="auto"/>
        <w:left w:val="none" w:sz="0" w:space="0" w:color="auto"/>
        <w:bottom w:val="none" w:sz="0" w:space="0" w:color="auto"/>
        <w:right w:val="none" w:sz="0" w:space="0" w:color="auto"/>
      </w:divBdr>
    </w:div>
    <w:div w:id="397216296">
      <w:bodyDiv w:val="1"/>
      <w:marLeft w:val="0"/>
      <w:marRight w:val="0"/>
      <w:marTop w:val="0"/>
      <w:marBottom w:val="0"/>
      <w:divBdr>
        <w:top w:val="none" w:sz="0" w:space="0" w:color="auto"/>
        <w:left w:val="none" w:sz="0" w:space="0" w:color="auto"/>
        <w:bottom w:val="none" w:sz="0" w:space="0" w:color="auto"/>
        <w:right w:val="none" w:sz="0" w:space="0" w:color="auto"/>
      </w:divBdr>
    </w:div>
    <w:div w:id="495196614">
      <w:bodyDiv w:val="1"/>
      <w:marLeft w:val="0"/>
      <w:marRight w:val="0"/>
      <w:marTop w:val="0"/>
      <w:marBottom w:val="0"/>
      <w:divBdr>
        <w:top w:val="none" w:sz="0" w:space="0" w:color="auto"/>
        <w:left w:val="none" w:sz="0" w:space="0" w:color="auto"/>
        <w:bottom w:val="none" w:sz="0" w:space="0" w:color="auto"/>
        <w:right w:val="none" w:sz="0" w:space="0" w:color="auto"/>
      </w:divBdr>
    </w:div>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11998547">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942346770">
      <w:bodyDiv w:val="1"/>
      <w:marLeft w:val="0"/>
      <w:marRight w:val="0"/>
      <w:marTop w:val="0"/>
      <w:marBottom w:val="0"/>
      <w:divBdr>
        <w:top w:val="none" w:sz="0" w:space="0" w:color="auto"/>
        <w:left w:val="none" w:sz="0" w:space="0" w:color="auto"/>
        <w:bottom w:val="none" w:sz="0" w:space="0" w:color="auto"/>
        <w:right w:val="none" w:sz="0" w:space="0" w:color="auto"/>
      </w:divBdr>
    </w:div>
    <w:div w:id="997613087">
      <w:bodyDiv w:val="1"/>
      <w:marLeft w:val="75"/>
      <w:marRight w:val="75"/>
      <w:marTop w:val="75"/>
      <w:marBottom w:val="75"/>
      <w:divBdr>
        <w:top w:val="none" w:sz="0" w:space="0" w:color="auto"/>
        <w:left w:val="none" w:sz="0" w:space="0" w:color="auto"/>
        <w:bottom w:val="none" w:sz="0" w:space="0" w:color="auto"/>
        <w:right w:val="none" w:sz="0" w:space="0" w:color="auto"/>
      </w:divBdr>
      <w:divsChild>
        <w:div w:id="1478720980">
          <w:marLeft w:val="300"/>
          <w:marRight w:val="0"/>
          <w:marTop w:val="0"/>
          <w:marBottom w:val="0"/>
          <w:divBdr>
            <w:top w:val="none" w:sz="0" w:space="0" w:color="auto"/>
            <w:left w:val="none" w:sz="0" w:space="0" w:color="auto"/>
            <w:bottom w:val="none" w:sz="0" w:space="0" w:color="auto"/>
            <w:right w:val="none" w:sz="0" w:space="0" w:color="auto"/>
          </w:divBdr>
        </w:div>
      </w:divsChild>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075780730">
      <w:bodyDiv w:val="1"/>
      <w:marLeft w:val="0"/>
      <w:marRight w:val="0"/>
      <w:marTop w:val="0"/>
      <w:marBottom w:val="0"/>
      <w:divBdr>
        <w:top w:val="none" w:sz="0" w:space="0" w:color="auto"/>
        <w:left w:val="none" w:sz="0" w:space="0" w:color="auto"/>
        <w:bottom w:val="none" w:sz="0" w:space="0" w:color="auto"/>
        <w:right w:val="none" w:sz="0" w:space="0" w:color="auto"/>
      </w:divBdr>
    </w:div>
    <w:div w:id="1209880463">
      <w:bodyDiv w:val="1"/>
      <w:marLeft w:val="0"/>
      <w:marRight w:val="0"/>
      <w:marTop w:val="0"/>
      <w:marBottom w:val="0"/>
      <w:divBdr>
        <w:top w:val="none" w:sz="0" w:space="0" w:color="auto"/>
        <w:left w:val="none" w:sz="0" w:space="0" w:color="auto"/>
        <w:bottom w:val="none" w:sz="0" w:space="0" w:color="auto"/>
        <w:right w:val="none" w:sz="0" w:space="0" w:color="auto"/>
      </w:divBdr>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341539513">
      <w:bodyDiv w:val="1"/>
      <w:marLeft w:val="75"/>
      <w:marRight w:val="75"/>
      <w:marTop w:val="75"/>
      <w:marBottom w:val="75"/>
      <w:divBdr>
        <w:top w:val="none" w:sz="0" w:space="0" w:color="auto"/>
        <w:left w:val="none" w:sz="0" w:space="0" w:color="auto"/>
        <w:bottom w:val="none" w:sz="0" w:space="0" w:color="auto"/>
        <w:right w:val="none" w:sz="0" w:space="0" w:color="auto"/>
      </w:divBdr>
      <w:divsChild>
        <w:div w:id="379016615">
          <w:marLeft w:val="300"/>
          <w:marRight w:val="0"/>
          <w:marTop w:val="0"/>
          <w:marBottom w:val="0"/>
          <w:divBdr>
            <w:top w:val="none" w:sz="0" w:space="0" w:color="auto"/>
            <w:left w:val="none" w:sz="0" w:space="0" w:color="auto"/>
            <w:bottom w:val="none" w:sz="0" w:space="0" w:color="auto"/>
            <w:right w:val="none" w:sz="0" w:space="0" w:color="auto"/>
          </w:divBdr>
        </w:div>
      </w:divsChild>
    </w:div>
    <w:div w:id="1345089157">
      <w:bodyDiv w:val="1"/>
      <w:marLeft w:val="0"/>
      <w:marRight w:val="0"/>
      <w:marTop w:val="0"/>
      <w:marBottom w:val="0"/>
      <w:divBdr>
        <w:top w:val="none" w:sz="0" w:space="0" w:color="auto"/>
        <w:left w:val="none" w:sz="0" w:space="0" w:color="auto"/>
        <w:bottom w:val="none" w:sz="0" w:space="0" w:color="auto"/>
        <w:right w:val="none" w:sz="0" w:space="0" w:color="auto"/>
      </w:divBdr>
    </w:div>
    <w:div w:id="1351487412">
      <w:bodyDiv w:val="1"/>
      <w:marLeft w:val="75"/>
      <w:marRight w:val="75"/>
      <w:marTop w:val="75"/>
      <w:marBottom w:val="75"/>
      <w:divBdr>
        <w:top w:val="none" w:sz="0" w:space="0" w:color="auto"/>
        <w:left w:val="none" w:sz="0" w:space="0" w:color="auto"/>
        <w:bottom w:val="none" w:sz="0" w:space="0" w:color="auto"/>
        <w:right w:val="none" w:sz="0" w:space="0" w:color="auto"/>
      </w:divBdr>
    </w:div>
    <w:div w:id="1354840484">
      <w:bodyDiv w:val="1"/>
      <w:marLeft w:val="75"/>
      <w:marRight w:val="75"/>
      <w:marTop w:val="75"/>
      <w:marBottom w:val="75"/>
      <w:divBdr>
        <w:top w:val="none" w:sz="0" w:space="0" w:color="auto"/>
        <w:left w:val="none" w:sz="0" w:space="0" w:color="auto"/>
        <w:bottom w:val="none" w:sz="0" w:space="0" w:color="auto"/>
        <w:right w:val="none" w:sz="0" w:space="0" w:color="auto"/>
      </w:divBdr>
      <w:divsChild>
        <w:div w:id="1893300274">
          <w:marLeft w:val="300"/>
          <w:marRight w:val="0"/>
          <w:marTop w:val="0"/>
          <w:marBottom w:val="0"/>
          <w:divBdr>
            <w:top w:val="none" w:sz="0" w:space="0" w:color="auto"/>
            <w:left w:val="none" w:sz="0" w:space="0" w:color="auto"/>
            <w:bottom w:val="none" w:sz="0" w:space="0" w:color="auto"/>
            <w:right w:val="none" w:sz="0" w:space="0" w:color="auto"/>
          </w:divBdr>
        </w:div>
      </w:divsChild>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 w:id="1585802167">
      <w:bodyDiv w:val="1"/>
      <w:marLeft w:val="75"/>
      <w:marRight w:val="75"/>
      <w:marTop w:val="75"/>
      <w:marBottom w:val="75"/>
      <w:divBdr>
        <w:top w:val="none" w:sz="0" w:space="0" w:color="auto"/>
        <w:left w:val="none" w:sz="0" w:space="0" w:color="auto"/>
        <w:bottom w:val="none" w:sz="0" w:space="0" w:color="auto"/>
        <w:right w:val="none" w:sz="0" w:space="0" w:color="auto"/>
      </w:divBdr>
      <w:divsChild>
        <w:div w:id="2972090">
          <w:marLeft w:val="300"/>
          <w:marRight w:val="0"/>
          <w:marTop w:val="0"/>
          <w:marBottom w:val="0"/>
          <w:divBdr>
            <w:top w:val="none" w:sz="0" w:space="0" w:color="auto"/>
            <w:left w:val="none" w:sz="0" w:space="0" w:color="auto"/>
            <w:bottom w:val="none" w:sz="0" w:space="0" w:color="auto"/>
            <w:right w:val="none" w:sz="0" w:space="0" w:color="auto"/>
          </w:divBdr>
        </w:div>
      </w:divsChild>
    </w:div>
    <w:div w:id="1658993155">
      <w:bodyDiv w:val="1"/>
      <w:marLeft w:val="75"/>
      <w:marRight w:val="75"/>
      <w:marTop w:val="75"/>
      <w:marBottom w:val="75"/>
      <w:divBdr>
        <w:top w:val="none" w:sz="0" w:space="0" w:color="auto"/>
        <w:left w:val="none" w:sz="0" w:space="0" w:color="auto"/>
        <w:bottom w:val="none" w:sz="0" w:space="0" w:color="auto"/>
        <w:right w:val="none" w:sz="0" w:space="0" w:color="auto"/>
      </w:divBdr>
      <w:divsChild>
        <w:div w:id="424573484">
          <w:marLeft w:val="300"/>
          <w:marRight w:val="0"/>
          <w:marTop w:val="0"/>
          <w:marBottom w:val="0"/>
          <w:divBdr>
            <w:top w:val="none" w:sz="0" w:space="0" w:color="auto"/>
            <w:left w:val="none" w:sz="0" w:space="0" w:color="auto"/>
            <w:bottom w:val="none" w:sz="0" w:space="0" w:color="auto"/>
            <w:right w:val="none" w:sz="0" w:space="0" w:color="auto"/>
          </w:divBdr>
        </w:div>
      </w:divsChild>
    </w:div>
    <w:div w:id="1663046126">
      <w:bodyDiv w:val="1"/>
      <w:marLeft w:val="0"/>
      <w:marRight w:val="0"/>
      <w:marTop w:val="0"/>
      <w:marBottom w:val="0"/>
      <w:divBdr>
        <w:top w:val="none" w:sz="0" w:space="0" w:color="auto"/>
        <w:left w:val="none" w:sz="0" w:space="0" w:color="auto"/>
        <w:bottom w:val="none" w:sz="0" w:space="0" w:color="auto"/>
        <w:right w:val="none" w:sz="0" w:space="0" w:color="auto"/>
      </w:divBdr>
    </w:div>
    <w:div w:id="1741173930">
      <w:bodyDiv w:val="1"/>
      <w:marLeft w:val="75"/>
      <w:marRight w:val="75"/>
      <w:marTop w:val="75"/>
      <w:marBottom w:val="75"/>
      <w:divBdr>
        <w:top w:val="none" w:sz="0" w:space="0" w:color="auto"/>
        <w:left w:val="none" w:sz="0" w:space="0" w:color="auto"/>
        <w:bottom w:val="none" w:sz="0" w:space="0" w:color="auto"/>
        <w:right w:val="none" w:sz="0" w:space="0" w:color="auto"/>
      </w:divBdr>
      <w:divsChild>
        <w:div w:id="1895043722">
          <w:marLeft w:val="300"/>
          <w:marRight w:val="0"/>
          <w:marTop w:val="0"/>
          <w:marBottom w:val="0"/>
          <w:divBdr>
            <w:top w:val="none" w:sz="0" w:space="0" w:color="auto"/>
            <w:left w:val="none" w:sz="0" w:space="0" w:color="auto"/>
            <w:bottom w:val="none" w:sz="0" w:space="0" w:color="auto"/>
            <w:right w:val="none" w:sz="0" w:space="0" w:color="auto"/>
          </w:divBdr>
        </w:div>
      </w:divsChild>
    </w:div>
    <w:div w:id="1773741496">
      <w:bodyDiv w:val="1"/>
      <w:marLeft w:val="0"/>
      <w:marRight w:val="0"/>
      <w:marTop w:val="0"/>
      <w:marBottom w:val="0"/>
      <w:divBdr>
        <w:top w:val="none" w:sz="0" w:space="0" w:color="auto"/>
        <w:left w:val="none" w:sz="0" w:space="0" w:color="auto"/>
        <w:bottom w:val="none" w:sz="0" w:space="0" w:color="auto"/>
        <w:right w:val="none" w:sz="0" w:space="0" w:color="auto"/>
      </w:divBdr>
    </w:div>
    <w:div w:id="1808087123">
      <w:bodyDiv w:val="1"/>
      <w:marLeft w:val="0"/>
      <w:marRight w:val="0"/>
      <w:marTop w:val="0"/>
      <w:marBottom w:val="0"/>
      <w:divBdr>
        <w:top w:val="none" w:sz="0" w:space="0" w:color="auto"/>
        <w:left w:val="none" w:sz="0" w:space="0" w:color="auto"/>
        <w:bottom w:val="none" w:sz="0" w:space="0" w:color="auto"/>
        <w:right w:val="none" w:sz="0" w:space="0" w:color="auto"/>
      </w:divBdr>
    </w:div>
    <w:div w:id="1929775281">
      <w:bodyDiv w:val="1"/>
      <w:marLeft w:val="0"/>
      <w:marRight w:val="0"/>
      <w:marTop w:val="0"/>
      <w:marBottom w:val="0"/>
      <w:divBdr>
        <w:top w:val="none" w:sz="0" w:space="0" w:color="auto"/>
        <w:left w:val="none" w:sz="0" w:space="0" w:color="auto"/>
        <w:bottom w:val="none" w:sz="0" w:space="0" w:color="auto"/>
        <w:right w:val="none" w:sz="0" w:space="0" w:color="auto"/>
      </w:divBdr>
      <w:divsChild>
        <w:div w:id="767509139">
          <w:marLeft w:val="300"/>
          <w:marRight w:val="0"/>
          <w:marTop w:val="0"/>
          <w:marBottom w:val="0"/>
          <w:divBdr>
            <w:top w:val="none" w:sz="0" w:space="0" w:color="auto"/>
            <w:left w:val="none" w:sz="0" w:space="0" w:color="auto"/>
            <w:bottom w:val="none" w:sz="0" w:space="0" w:color="auto"/>
            <w:right w:val="none" w:sz="0" w:space="0" w:color="auto"/>
          </w:divBdr>
        </w:div>
      </w:divsChild>
    </w:div>
    <w:div w:id="1960069503">
      <w:bodyDiv w:val="1"/>
      <w:marLeft w:val="0"/>
      <w:marRight w:val="0"/>
      <w:marTop w:val="0"/>
      <w:marBottom w:val="0"/>
      <w:divBdr>
        <w:top w:val="none" w:sz="0" w:space="0" w:color="auto"/>
        <w:left w:val="none" w:sz="0" w:space="0" w:color="auto"/>
        <w:bottom w:val="none" w:sz="0" w:space="0" w:color="auto"/>
        <w:right w:val="none" w:sz="0" w:space="0" w:color="auto"/>
      </w:divBdr>
    </w:div>
    <w:div w:id="206768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5535-04F7-49CA-8BCF-E5765C8C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7</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17740</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dc:description/>
  <cp:lastModifiedBy>Larry Manalo</cp:lastModifiedBy>
  <cp:revision>36</cp:revision>
  <cp:lastPrinted>2017-03-13T21:14:00Z</cp:lastPrinted>
  <dcterms:created xsi:type="dcterms:W3CDTF">2017-02-27T18:40:00Z</dcterms:created>
  <dcterms:modified xsi:type="dcterms:W3CDTF">2017-05-02T00:09:00Z</dcterms:modified>
</cp:coreProperties>
</file>